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1D8C" w14:textId="5E1CC29F" w:rsidR="0074001E" w:rsidRPr="009A6544" w:rsidRDefault="0074001E" w:rsidP="0074001E">
      <w:pPr>
        <w:spacing w:line="360" w:lineRule="auto"/>
        <w:jc w:val="both"/>
        <w:rPr>
          <w:rFonts w:ascii="Calibri" w:hAnsi="Calibri" w:cs="Calibri"/>
          <w:bCs/>
          <w:sz w:val="20"/>
          <w:szCs w:val="20"/>
        </w:rPr>
      </w:pPr>
      <w:r w:rsidRPr="009A6544">
        <w:rPr>
          <w:rFonts w:ascii="Calibri" w:hAnsi="Calibri" w:cs="Calibri"/>
          <w:bCs/>
          <w:sz w:val="20"/>
          <w:szCs w:val="20"/>
        </w:rPr>
        <w:t xml:space="preserve">Nr sprawy: </w:t>
      </w:r>
      <w:r w:rsidRPr="009A6544">
        <w:rPr>
          <w:rFonts w:ascii="Calibri" w:hAnsi="Calibri" w:cs="Calibri"/>
          <w:b/>
          <w:sz w:val="20"/>
          <w:szCs w:val="20"/>
        </w:rPr>
        <w:t>ZW.271.1.60.2025.KP</w:t>
      </w:r>
      <w:r w:rsidRPr="009A6544">
        <w:rPr>
          <w:rFonts w:ascii="Calibri" w:hAnsi="Calibri" w:cs="Calibri"/>
          <w:bCs/>
          <w:sz w:val="20"/>
          <w:szCs w:val="20"/>
        </w:rPr>
        <w:tab/>
      </w:r>
      <w:r w:rsidRPr="009A6544">
        <w:rPr>
          <w:rFonts w:ascii="Calibri" w:hAnsi="Calibri" w:cs="Calibri"/>
          <w:bCs/>
          <w:sz w:val="20"/>
          <w:szCs w:val="20"/>
        </w:rPr>
        <w:tab/>
      </w:r>
      <w:r>
        <w:rPr>
          <w:rFonts w:ascii="Calibri" w:hAnsi="Calibri" w:cs="Calibri"/>
          <w:bCs/>
          <w:sz w:val="20"/>
          <w:szCs w:val="20"/>
        </w:rPr>
        <w:t xml:space="preserve"> </w:t>
      </w:r>
      <w:r>
        <w:rPr>
          <w:rFonts w:ascii="Calibri" w:hAnsi="Calibri" w:cs="Calibri"/>
          <w:bCs/>
          <w:sz w:val="20"/>
          <w:szCs w:val="20"/>
        </w:rPr>
        <w:tab/>
        <w:t xml:space="preserve"> </w:t>
      </w:r>
      <w:r w:rsidRPr="009A6544">
        <w:rPr>
          <w:rFonts w:ascii="Calibri" w:hAnsi="Calibri" w:cs="Calibri"/>
          <w:bCs/>
          <w:sz w:val="20"/>
          <w:szCs w:val="20"/>
        </w:rPr>
        <w:tab/>
        <w:t xml:space="preserve">  </w:t>
      </w:r>
      <w:r w:rsidRPr="009A6544">
        <w:rPr>
          <w:rFonts w:ascii="Calibri" w:hAnsi="Calibri" w:cs="Calibri"/>
          <w:bCs/>
          <w:sz w:val="20"/>
          <w:szCs w:val="20"/>
        </w:rPr>
        <w:tab/>
      </w:r>
      <w:r w:rsidRPr="009A6544">
        <w:rPr>
          <w:rFonts w:ascii="Calibri" w:hAnsi="Calibri" w:cs="Calibri"/>
          <w:bCs/>
          <w:sz w:val="20"/>
          <w:szCs w:val="20"/>
        </w:rPr>
        <w:tab/>
        <w:t xml:space="preserve"> </w:t>
      </w:r>
      <w:r w:rsidRPr="009A6544">
        <w:rPr>
          <w:rFonts w:ascii="Calibri" w:hAnsi="Calibri" w:cs="Calibri"/>
          <w:bCs/>
          <w:sz w:val="20"/>
          <w:szCs w:val="20"/>
        </w:rPr>
        <w:tab/>
        <w:t xml:space="preserve">                Załącznik nr </w:t>
      </w:r>
      <w:r w:rsidR="00A844F9">
        <w:rPr>
          <w:rFonts w:ascii="Calibri" w:hAnsi="Calibri" w:cs="Calibri"/>
          <w:bCs/>
          <w:sz w:val="20"/>
          <w:szCs w:val="20"/>
        </w:rPr>
        <w:t>2</w:t>
      </w:r>
    </w:p>
    <w:p w14:paraId="1F8137FD" w14:textId="66F5439A" w:rsidR="00AA7B89" w:rsidRPr="001A66EE" w:rsidRDefault="00E80DA3" w:rsidP="00573CD5">
      <w:pPr>
        <w:tabs>
          <w:tab w:val="left" w:pos="1950"/>
        </w:tabs>
        <w:spacing w:after="0" w:line="288" w:lineRule="auto"/>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ab/>
      </w:r>
    </w:p>
    <w:p w14:paraId="3B4DA3C7" w14:textId="77777777" w:rsidR="00AA7B89" w:rsidRDefault="00AA7B89" w:rsidP="00AA7B89">
      <w:pPr>
        <w:spacing w:after="0" w:line="240" w:lineRule="auto"/>
        <w:jc w:val="center"/>
        <w:outlineLvl w:val="0"/>
        <w:rPr>
          <w:rFonts w:ascii="Calibri" w:eastAsia="Times New Roman" w:hAnsi="Calibri" w:cs="Times New Roman"/>
          <w:b/>
          <w:bCs/>
          <w:kern w:val="0"/>
          <w:sz w:val="22"/>
          <w:szCs w:val="22"/>
          <w:lang w:eastAsia="pl-PL"/>
          <w14:ligatures w14:val="none"/>
        </w:rPr>
      </w:pPr>
      <w:r w:rsidRPr="001A66EE">
        <w:rPr>
          <w:rFonts w:ascii="Calibri" w:eastAsia="Times New Roman" w:hAnsi="Calibri" w:cs="Times New Roman"/>
          <w:b/>
          <w:bCs/>
          <w:kern w:val="0"/>
          <w:sz w:val="22"/>
          <w:szCs w:val="22"/>
          <w:lang w:eastAsia="pl-PL"/>
          <w14:ligatures w14:val="none"/>
        </w:rPr>
        <w:t>UMOWA</w:t>
      </w:r>
    </w:p>
    <w:p w14:paraId="2C023668" w14:textId="1B6A4E86" w:rsidR="00881493" w:rsidRPr="001A66EE" w:rsidRDefault="00881493" w:rsidP="00AA7B89">
      <w:pPr>
        <w:spacing w:after="0" w:line="240" w:lineRule="auto"/>
        <w:jc w:val="center"/>
        <w:outlineLvl w:val="0"/>
        <w:rPr>
          <w:rFonts w:ascii="Calibri" w:eastAsia="Times New Roman" w:hAnsi="Calibri" w:cs="Times New Roman"/>
          <w:b/>
          <w:bCs/>
          <w:kern w:val="0"/>
          <w:sz w:val="22"/>
          <w:szCs w:val="22"/>
          <w:lang w:eastAsia="pl-PL"/>
          <w14:ligatures w14:val="none"/>
        </w:rPr>
      </w:pPr>
      <w:r>
        <w:rPr>
          <w:rFonts w:ascii="Calibri" w:eastAsia="Times New Roman" w:hAnsi="Calibri" w:cs="Times New Roman"/>
          <w:b/>
          <w:bCs/>
          <w:kern w:val="0"/>
          <w:sz w:val="22"/>
          <w:szCs w:val="22"/>
          <w:lang w:eastAsia="pl-PL"/>
          <w14:ligatures w14:val="none"/>
        </w:rPr>
        <w:t>………………………………………….</w:t>
      </w:r>
    </w:p>
    <w:p w14:paraId="49EE28FC" w14:textId="77777777" w:rsidR="00AA7B89" w:rsidRPr="001A66EE" w:rsidRDefault="00AA7B89" w:rsidP="00AA7B89">
      <w:pPr>
        <w:spacing w:after="0" w:line="288" w:lineRule="auto"/>
        <w:jc w:val="right"/>
        <w:rPr>
          <w:rFonts w:ascii="Calibri" w:eastAsia="Times New Roman" w:hAnsi="Calibri" w:cs="Calibri"/>
          <w:b/>
          <w:kern w:val="0"/>
          <w:sz w:val="20"/>
          <w:szCs w:val="20"/>
          <w:lang w:eastAsia="pl-PL"/>
          <w14:ligatures w14:val="none"/>
        </w:rPr>
      </w:pPr>
    </w:p>
    <w:p w14:paraId="50A72C5B" w14:textId="0AAA2E83" w:rsidR="00AA7B89" w:rsidRPr="001A66EE" w:rsidRDefault="00AA7B89" w:rsidP="00AA7B89">
      <w:pPr>
        <w:spacing w:after="0" w:line="288" w:lineRule="auto"/>
        <w:jc w:val="both"/>
        <w:outlineLvl w:val="0"/>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Zawarta w dniu </w:t>
      </w:r>
      <w:r w:rsidR="00B31C8D">
        <w:rPr>
          <w:rFonts w:ascii="Calibri" w:eastAsia="Times New Roman" w:hAnsi="Calibri" w:cs="Calibri"/>
          <w:bCs/>
          <w:kern w:val="0"/>
          <w:sz w:val="20"/>
          <w:szCs w:val="20"/>
          <w:lang w:eastAsia="pl-PL"/>
          <w14:ligatures w14:val="none"/>
        </w:rPr>
        <w:t>……</w:t>
      </w:r>
      <w:proofErr w:type="gramStart"/>
      <w:r w:rsidR="009E2AC5">
        <w:rPr>
          <w:rFonts w:ascii="Calibri" w:eastAsia="Times New Roman" w:hAnsi="Calibri" w:cs="Calibri"/>
          <w:bCs/>
          <w:kern w:val="0"/>
          <w:sz w:val="20"/>
          <w:szCs w:val="20"/>
          <w:lang w:eastAsia="pl-PL"/>
          <w14:ligatures w14:val="none"/>
        </w:rPr>
        <w:t>…….</w:t>
      </w:r>
      <w:proofErr w:type="gramEnd"/>
      <w:r w:rsidR="00B31C8D">
        <w:rPr>
          <w:rFonts w:ascii="Calibri" w:eastAsia="Times New Roman" w:hAnsi="Calibri" w:cs="Calibri"/>
          <w:bCs/>
          <w:kern w:val="0"/>
          <w:sz w:val="20"/>
          <w:szCs w:val="20"/>
          <w:lang w:eastAsia="pl-PL"/>
          <w14:ligatures w14:val="none"/>
        </w:rPr>
        <w:t>…….</w:t>
      </w:r>
      <w:r w:rsidR="009E2AC5">
        <w:rPr>
          <w:rFonts w:ascii="Calibri" w:eastAsia="Times New Roman" w:hAnsi="Calibri" w:cs="Calibri"/>
          <w:bCs/>
          <w:kern w:val="0"/>
          <w:sz w:val="20"/>
          <w:szCs w:val="20"/>
          <w:lang w:eastAsia="pl-PL"/>
          <w14:ligatures w14:val="none"/>
        </w:rPr>
        <w:t xml:space="preserve"> </w:t>
      </w:r>
      <w:r w:rsidRPr="001A66EE">
        <w:rPr>
          <w:rFonts w:ascii="Calibri" w:eastAsia="Times New Roman" w:hAnsi="Calibri" w:cs="Calibri"/>
          <w:bCs/>
          <w:kern w:val="0"/>
          <w:sz w:val="20"/>
          <w:szCs w:val="20"/>
          <w:lang w:eastAsia="pl-PL"/>
          <w14:ligatures w14:val="none"/>
        </w:rPr>
        <w:t>2025 r. w Czernicy pomiędzy:</w:t>
      </w:r>
    </w:p>
    <w:p w14:paraId="385D6C9C" w14:textId="77777777" w:rsidR="00AA7B89" w:rsidRPr="001A66EE" w:rsidRDefault="00AA7B89" w:rsidP="00AA7B89">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GMINĄ CZERNICA</w:t>
      </w:r>
    </w:p>
    <w:p w14:paraId="06C16D5B" w14:textId="700F50CF" w:rsidR="00B2514A" w:rsidRPr="001A66EE" w:rsidRDefault="00AA7B89" w:rsidP="00B2514A">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z siedzibą przy ulicy Kolejowej 3, 55-003 Czernica, NIP 912-11-01-093, reprezentowaną przez Jarosław Jagielski –Wójta Gminy</w:t>
      </w:r>
      <w:r w:rsidR="009E2AC5">
        <w:rPr>
          <w:rFonts w:ascii="Calibri" w:eastAsia="Times New Roman" w:hAnsi="Calibri" w:cs="Calibri"/>
          <w:bCs/>
          <w:kern w:val="0"/>
          <w:sz w:val="20"/>
          <w:szCs w:val="20"/>
          <w:lang w:eastAsia="pl-PL"/>
          <w14:ligatures w14:val="none"/>
        </w:rPr>
        <w:t xml:space="preserve"> </w:t>
      </w:r>
      <w:r w:rsidR="00B2514A" w:rsidRPr="001A66EE">
        <w:rPr>
          <w:rFonts w:ascii="Calibri" w:eastAsia="Times New Roman" w:hAnsi="Calibri" w:cs="Calibri"/>
          <w:bCs/>
          <w:kern w:val="0"/>
          <w:sz w:val="20"/>
          <w:szCs w:val="20"/>
          <w:lang w:eastAsia="pl-PL"/>
          <w14:ligatures w14:val="none"/>
        </w:rPr>
        <w:t>przy kontrasygnacie Beaty Koziarskiej- Skarbnika Gminy Czernica,</w:t>
      </w:r>
    </w:p>
    <w:p w14:paraId="023D5DE5" w14:textId="77777777" w:rsidR="00B2514A" w:rsidRPr="001A66EE" w:rsidRDefault="00B2514A" w:rsidP="00AA7B89">
      <w:pPr>
        <w:spacing w:after="0" w:line="288" w:lineRule="auto"/>
        <w:jc w:val="both"/>
        <w:rPr>
          <w:rFonts w:ascii="Calibri" w:eastAsia="Times New Roman" w:hAnsi="Calibri" w:cs="Calibri"/>
          <w:bCs/>
          <w:kern w:val="0"/>
          <w:sz w:val="20"/>
          <w:szCs w:val="20"/>
          <w:lang w:eastAsia="pl-PL"/>
          <w14:ligatures w14:val="none"/>
        </w:rPr>
      </w:pPr>
    </w:p>
    <w:p w14:paraId="25F87165" w14:textId="77777777" w:rsidR="00AA7B89" w:rsidRPr="001A66EE" w:rsidRDefault="00AA7B89" w:rsidP="00AA7B89">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zwaną dalej „Zamawiającym.”</w:t>
      </w:r>
    </w:p>
    <w:p w14:paraId="4722E6EA" w14:textId="77777777" w:rsidR="00AA7B89" w:rsidRDefault="00AA7B89" w:rsidP="00AA7B89">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a  </w:t>
      </w:r>
    </w:p>
    <w:p w14:paraId="6D5AAB63" w14:textId="0E910AE1" w:rsidR="00067A31" w:rsidRPr="001A66EE" w:rsidRDefault="00067A31" w:rsidP="00AA7B89">
      <w:pPr>
        <w:spacing w:after="0" w:line="288" w:lineRule="auto"/>
        <w:jc w:val="both"/>
        <w:rPr>
          <w:rFonts w:ascii="Calibri" w:eastAsia="Times New Roman" w:hAnsi="Calibri" w:cs="Calibri"/>
          <w:bCs/>
          <w:kern w:val="0"/>
          <w:sz w:val="20"/>
          <w:szCs w:val="20"/>
          <w:lang w:eastAsia="pl-PL"/>
          <w14:ligatures w14:val="none"/>
        </w:rPr>
      </w:pPr>
      <w:r>
        <w:rPr>
          <w:rFonts w:ascii="Calibri" w:eastAsia="Times New Roman" w:hAnsi="Calibri" w:cs="Calibri"/>
          <w:bCs/>
          <w:kern w:val="0"/>
          <w:sz w:val="20"/>
          <w:szCs w:val="20"/>
          <w:lang w:eastAsia="pl-PL"/>
          <w14:ligatures w14:val="none"/>
        </w:rPr>
        <w:t>………………………………………………………………..</w:t>
      </w:r>
    </w:p>
    <w:p w14:paraId="4FC5572B" w14:textId="78EDBC95" w:rsidR="00AA7B89" w:rsidRPr="001A66EE" w:rsidRDefault="00AA7B89" w:rsidP="00AA7B89">
      <w:pPr>
        <w:spacing w:after="0" w:line="288" w:lineRule="auto"/>
        <w:jc w:val="both"/>
        <w:rPr>
          <w:rFonts w:ascii="Calibri" w:eastAsia="Times New Roman" w:hAnsi="Calibri" w:cs="Calibri"/>
          <w:bCs/>
          <w:i/>
          <w:i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zwanym dalej „</w:t>
      </w:r>
      <w:r w:rsidRPr="001A66EE">
        <w:rPr>
          <w:rFonts w:ascii="Calibri" w:eastAsia="Times New Roman" w:hAnsi="Calibri" w:cs="Calibri"/>
          <w:bCs/>
          <w:i/>
          <w:iCs/>
          <w:kern w:val="0"/>
          <w:sz w:val="20"/>
          <w:szCs w:val="20"/>
          <w:lang w:eastAsia="pl-PL"/>
          <w14:ligatures w14:val="none"/>
        </w:rPr>
        <w:t>Wykonawcą”,</w:t>
      </w:r>
    </w:p>
    <w:p w14:paraId="60ADED94" w14:textId="77777777" w:rsidR="00AA7B89" w:rsidRPr="001A66EE" w:rsidRDefault="00AA7B89" w:rsidP="00AA7B89">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zawierają umowę o następującej treści:</w:t>
      </w:r>
    </w:p>
    <w:p w14:paraId="0B802242" w14:textId="77777777" w:rsidR="00AA7B89" w:rsidRPr="001A66EE" w:rsidRDefault="00AA7B89" w:rsidP="00AA7B89">
      <w:pPr>
        <w:spacing w:after="0" w:line="288" w:lineRule="auto"/>
        <w:jc w:val="both"/>
        <w:rPr>
          <w:rFonts w:ascii="Calibri" w:eastAsia="Times New Roman" w:hAnsi="Calibri" w:cs="Calibri"/>
          <w:kern w:val="0"/>
          <w:sz w:val="20"/>
          <w:szCs w:val="20"/>
          <w:lang w:eastAsia="pl-PL"/>
          <w14:ligatures w14:val="none"/>
        </w:rPr>
      </w:pPr>
    </w:p>
    <w:p w14:paraId="4DAEE922" w14:textId="4A6F6FCC" w:rsidR="00AA7B89" w:rsidRPr="001A66EE" w:rsidRDefault="00AA7B89" w:rsidP="00AA7B89">
      <w:pPr>
        <w:spacing w:after="0" w:line="288" w:lineRule="auto"/>
        <w:jc w:val="both"/>
        <w:rPr>
          <w:rFonts w:ascii="Calibri" w:eastAsia="Times New Roman" w:hAnsi="Calibri" w:cs="Calibri"/>
          <w:b/>
          <w:bCs/>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 wyniku przeprowadzonego przez Zamawiającego </w:t>
      </w:r>
      <w:r w:rsidR="009D55AD" w:rsidRPr="001A66EE">
        <w:rPr>
          <w:rFonts w:ascii="Calibri" w:eastAsia="Times New Roman" w:hAnsi="Calibri" w:cs="Calibri"/>
          <w:kern w:val="0"/>
          <w:sz w:val="20"/>
          <w:szCs w:val="20"/>
          <w:lang w:eastAsia="pl-PL"/>
          <w14:ligatures w14:val="none"/>
        </w:rPr>
        <w:t>zapytania ofertowego</w:t>
      </w:r>
      <w:r w:rsidR="00067A31">
        <w:rPr>
          <w:rFonts w:ascii="Calibri" w:eastAsia="Times New Roman" w:hAnsi="Calibri" w:cs="Calibri"/>
          <w:kern w:val="0"/>
          <w:sz w:val="20"/>
          <w:szCs w:val="20"/>
          <w:lang w:eastAsia="pl-PL"/>
          <w14:ligatures w14:val="none"/>
        </w:rPr>
        <w:t xml:space="preserve"> ZW.271.1.60.2025.KP</w:t>
      </w:r>
      <w:r w:rsidR="004A62BE">
        <w:rPr>
          <w:rFonts w:ascii="Calibri" w:eastAsia="Times New Roman" w:hAnsi="Calibri" w:cs="Calibri"/>
          <w:kern w:val="0"/>
          <w:sz w:val="20"/>
          <w:szCs w:val="20"/>
          <w:lang w:eastAsia="pl-PL"/>
          <w14:ligatures w14:val="none"/>
        </w:rPr>
        <w:t xml:space="preserve"> </w:t>
      </w:r>
      <w:r w:rsidR="00D7218C">
        <w:rPr>
          <w:rFonts w:ascii="Calibri" w:eastAsia="Times New Roman" w:hAnsi="Calibri" w:cs="Calibri"/>
          <w:kern w:val="0"/>
          <w:sz w:val="20"/>
          <w:szCs w:val="20"/>
          <w:lang w:eastAsia="pl-PL"/>
          <w14:ligatures w14:val="none"/>
        </w:rPr>
        <w:t xml:space="preserve">z dnia </w:t>
      </w:r>
      <w:r w:rsidR="00067A31">
        <w:rPr>
          <w:rFonts w:ascii="Calibri" w:eastAsia="Times New Roman" w:hAnsi="Calibri" w:cs="Calibri"/>
          <w:kern w:val="0"/>
          <w:sz w:val="20"/>
          <w:szCs w:val="20"/>
          <w:lang w:eastAsia="pl-PL"/>
          <w14:ligatures w14:val="none"/>
        </w:rPr>
        <w:t>23.10.</w:t>
      </w:r>
      <w:r w:rsidR="00D7218C">
        <w:rPr>
          <w:rFonts w:ascii="Calibri" w:eastAsia="Times New Roman" w:hAnsi="Calibri" w:cs="Calibri"/>
          <w:kern w:val="0"/>
          <w:sz w:val="20"/>
          <w:szCs w:val="20"/>
          <w:lang w:eastAsia="pl-PL"/>
          <w14:ligatures w14:val="none"/>
        </w:rPr>
        <w:t>2025</w:t>
      </w:r>
      <w:r w:rsidR="009D55AD" w:rsidRPr="001A66EE">
        <w:rPr>
          <w:rFonts w:ascii="Calibri" w:eastAsia="Times New Roman" w:hAnsi="Calibri" w:cs="Calibri"/>
          <w:kern w:val="0"/>
          <w:sz w:val="20"/>
          <w:szCs w:val="20"/>
          <w:lang w:eastAsia="pl-PL"/>
          <w14:ligatures w14:val="none"/>
        </w:rPr>
        <w:t xml:space="preserve"> i wyłonieniem najkorzystniejszej cenowo oferty przeprowadzonego z wyłączeniem stosowania przepisów</w:t>
      </w:r>
      <w:r w:rsidR="00012FE0" w:rsidRPr="001A66EE">
        <w:rPr>
          <w:rFonts w:ascii="Calibri" w:eastAsia="Times New Roman" w:hAnsi="Calibri" w:cs="Calibri"/>
          <w:kern w:val="0"/>
          <w:sz w:val="20"/>
          <w:szCs w:val="20"/>
          <w:lang w:eastAsia="pl-PL"/>
          <w14:ligatures w14:val="none"/>
        </w:rPr>
        <w:t xml:space="preserve"> </w:t>
      </w:r>
      <w:r w:rsidR="009D55AD" w:rsidRPr="001A66EE">
        <w:rPr>
          <w:rFonts w:ascii="Calibri" w:eastAsia="Times New Roman" w:hAnsi="Calibri" w:cs="Calibri"/>
          <w:kern w:val="0"/>
          <w:sz w:val="20"/>
          <w:szCs w:val="20"/>
          <w:lang w:eastAsia="pl-PL"/>
          <w14:ligatures w14:val="none"/>
        </w:rPr>
        <w:t>ustawy z dnia 11 września 2019 r. Prawo zamówień publicznych (tj. Dz. U. z 2024 r., poz. 1320 ze zm.)</w:t>
      </w:r>
      <w:r w:rsidR="00012FE0" w:rsidRPr="001A66EE">
        <w:rPr>
          <w:rFonts w:ascii="Calibri" w:eastAsia="Times New Roman" w:hAnsi="Calibri" w:cs="Calibri"/>
          <w:kern w:val="0"/>
          <w:sz w:val="20"/>
          <w:szCs w:val="20"/>
          <w:lang w:eastAsia="pl-PL"/>
          <w14:ligatures w14:val="none"/>
        </w:rPr>
        <w:t xml:space="preserve"> </w:t>
      </w:r>
      <w:r w:rsidR="009D55AD" w:rsidRPr="001A66EE">
        <w:rPr>
          <w:rFonts w:ascii="Calibri" w:eastAsia="Times New Roman" w:hAnsi="Calibri" w:cs="Calibri"/>
          <w:kern w:val="0"/>
          <w:sz w:val="20"/>
          <w:szCs w:val="20"/>
          <w:lang w:eastAsia="pl-PL"/>
          <w14:ligatures w14:val="none"/>
        </w:rPr>
        <w:t>na podstawie art. 2 ust. 1 pkt 1 tejże ustawy</w:t>
      </w:r>
      <w:r w:rsidRPr="001A66EE">
        <w:rPr>
          <w:rFonts w:ascii="Calibri" w:eastAsia="Times New Roman" w:hAnsi="Calibri" w:cs="Calibri"/>
          <w:bCs/>
          <w:kern w:val="0"/>
          <w:sz w:val="20"/>
          <w:szCs w:val="20"/>
          <w:lang w:eastAsia="pl-PL"/>
          <w14:ligatures w14:val="none"/>
        </w:rPr>
        <w:t xml:space="preserve">, </w:t>
      </w:r>
      <w:r w:rsidRPr="001A66EE">
        <w:rPr>
          <w:rFonts w:ascii="Calibri" w:eastAsia="Times New Roman" w:hAnsi="Calibri" w:cs="Calibri"/>
          <w:kern w:val="0"/>
          <w:sz w:val="20"/>
          <w:szCs w:val="20"/>
          <w:lang w:eastAsia="pl-PL"/>
          <w14:ligatures w14:val="none"/>
        </w:rPr>
        <w:t>Strony zawierają umowę o następującej treści:</w:t>
      </w:r>
    </w:p>
    <w:p w14:paraId="4A32AF2B"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1</w:t>
      </w:r>
    </w:p>
    <w:p w14:paraId="1576DB17"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Przedmiot umowy</w:t>
      </w:r>
    </w:p>
    <w:p w14:paraId="18D037E2" w14:textId="6F8EAB7D" w:rsidR="00012FE0" w:rsidRPr="001A66EE" w:rsidRDefault="00AA7B89" w:rsidP="00573CD5">
      <w:pPr>
        <w:numPr>
          <w:ilvl w:val="0"/>
          <w:numId w:val="5"/>
        </w:numPr>
        <w:spacing w:after="0" w:line="240"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W ramach zadania p</w:t>
      </w:r>
      <w:r w:rsidR="00012FE0" w:rsidRPr="001A66EE">
        <w:rPr>
          <w:rFonts w:ascii="Calibri" w:eastAsia="Times New Roman" w:hAnsi="Calibri" w:cs="Calibri"/>
          <w:bCs/>
          <w:kern w:val="0"/>
          <w:sz w:val="20"/>
          <w:szCs w:val="20"/>
          <w:lang w:eastAsia="pl-PL"/>
          <w14:ligatures w14:val="none"/>
        </w:rPr>
        <w:t>t</w:t>
      </w:r>
      <w:r w:rsidRPr="001A66EE">
        <w:rPr>
          <w:rFonts w:ascii="Calibri" w:eastAsia="Times New Roman" w:hAnsi="Calibri" w:cs="Calibri"/>
          <w:bCs/>
          <w:kern w:val="0"/>
          <w:sz w:val="20"/>
          <w:szCs w:val="20"/>
          <w:lang w:eastAsia="pl-PL"/>
          <w14:ligatures w14:val="none"/>
        </w:rPr>
        <w:t xml:space="preserve">. </w:t>
      </w:r>
      <w:r w:rsidR="00012FE0" w:rsidRPr="001A66EE">
        <w:rPr>
          <w:rFonts w:ascii="Calibri" w:eastAsia="Times New Roman" w:hAnsi="Calibri" w:cs="Calibri"/>
          <w:bCs/>
          <w:kern w:val="0"/>
          <w:sz w:val="20"/>
          <w:szCs w:val="20"/>
          <w:lang w:eastAsia="pl-PL"/>
          <w14:ligatures w14:val="none"/>
        </w:rPr>
        <w:t>„</w:t>
      </w:r>
      <w:r w:rsidR="00E80DA3" w:rsidRPr="001A66EE">
        <w:rPr>
          <w:rFonts w:ascii="Calibri" w:eastAsia="Times New Roman" w:hAnsi="Calibri" w:cs="Calibri"/>
          <w:bCs/>
          <w:kern w:val="0"/>
          <w:sz w:val="20"/>
          <w:szCs w:val="20"/>
          <w:lang w:eastAsia="pl-PL"/>
          <w14:ligatures w14:val="none"/>
        </w:rPr>
        <w:t>Zakup</w:t>
      </w:r>
      <w:r w:rsidR="00067A31">
        <w:rPr>
          <w:rFonts w:ascii="Calibri" w:eastAsia="Times New Roman" w:hAnsi="Calibri" w:cs="Calibri"/>
          <w:bCs/>
          <w:kern w:val="0"/>
          <w:sz w:val="20"/>
          <w:szCs w:val="20"/>
          <w:lang w:eastAsia="pl-PL"/>
          <w14:ligatures w14:val="none"/>
        </w:rPr>
        <w:t xml:space="preserve"> </w:t>
      </w:r>
      <w:r w:rsidR="00B31C8D">
        <w:rPr>
          <w:rFonts w:ascii="Calibri" w:eastAsia="Times New Roman" w:hAnsi="Calibri" w:cs="Calibri"/>
          <w:bCs/>
          <w:kern w:val="0"/>
          <w:sz w:val="20"/>
          <w:szCs w:val="20"/>
          <w:lang w:eastAsia="pl-PL"/>
          <w14:ligatures w14:val="none"/>
        </w:rPr>
        <w:t>serwera”</w:t>
      </w:r>
      <w:r w:rsidRPr="001A66EE">
        <w:rPr>
          <w:rFonts w:ascii="Calibri" w:eastAsia="Times New Roman" w:hAnsi="Calibri" w:cs="Calibri"/>
          <w:bCs/>
          <w:kern w:val="0"/>
          <w:sz w:val="20"/>
          <w:szCs w:val="20"/>
          <w:lang w:eastAsia="pl-PL"/>
          <w14:ligatures w14:val="none"/>
        </w:rPr>
        <w:t xml:space="preserve">, Zamawiający zleca, a Wykonawca przyjmuje do wykonania dostawę </w:t>
      </w:r>
      <w:r w:rsidR="00B31C8D">
        <w:rPr>
          <w:rFonts w:ascii="Calibri" w:eastAsia="Times New Roman" w:hAnsi="Calibri" w:cs="Calibri"/>
          <w:bCs/>
          <w:kern w:val="0"/>
          <w:sz w:val="20"/>
          <w:szCs w:val="20"/>
          <w:lang w:eastAsia="pl-PL"/>
          <w14:ligatures w14:val="none"/>
        </w:rPr>
        <w:t xml:space="preserve">serwera </w:t>
      </w:r>
      <w:r w:rsidRPr="001A66EE">
        <w:rPr>
          <w:rFonts w:ascii="Calibri" w:eastAsia="Times New Roman" w:hAnsi="Calibri" w:cs="Calibri"/>
          <w:bCs/>
          <w:kern w:val="0"/>
          <w:sz w:val="20"/>
          <w:szCs w:val="20"/>
          <w:lang w:eastAsia="pl-PL"/>
          <w14:ligatures w14:val="none"/>
        </w:rPr>
        <w:t xml:space="preserve">w ilości: </w:t>
      </w:r>
      <w:r w:rsidR="00B31C8D">
        <w:rPr>
          <w:rFonts w:ascii="Calibri" w:eastAsia="Times New Roman" w:hAnsi="Calibri" w:cs="Calibri"/>
          <w:bCs/>
          <w:kern w:val="0"/>
          <w:sz w:val="20"/>
          <w:szCs w:val="20"/>
          <w:lang w:eastAsia="pl-PL"/>
          <w14:ligatures w14:val="none"/>
        </w:rPr>
        <w:t>1</w:t>
      </w:r>
      <w:r w:rsidR="00E80DA3" w:rsidRPr="001A66EE">
        <w:rPr>
          <w:rFonts w:ascii="Calibri" w:eastAsia="Times New Roman" w:hAnsi="Calibri" w:cs="Calibri"/>
          <w:bCs/>
          <w:kern w:val="0"/>
          <w:sz w:val="20"/>
          <w:szCs w:val="20"/>
          <w:lang w:eastAsia="pl-PL"/>
          <w14:ligatures w14:val="none"/>
        </w:rPr>
        <w:t xml:space="preserve"> </w:t>
      </w:r>
      <w:r w:rsidR="003429C0">
        <w:rPr>
          <w:rFonts w:ascii="Calibri" w:eastAsia="Times New Roman" w:hAnsi="Calibri" w:cs="Calibri"/>
          <w:bCs/>
          <w:kern w:val="0"/>
          <w:sz w:val="20"/>
          <w:szCs w:val="20"/>
          <w:lang w:eastAsia="pl-PL"/>
          <w14:ligatures w14:val="none"/>
        </w:rPr>
        <w:t>sztuka</w:t>
      </w:r>
      <w:r w:rsidR="00E80DA3" w:rsidRPr="001A66EE">
        <w:rPr>
          <w:rFonts w:ascii="Calibri" w:eastAsia="Times New Roman" w:hAnsi="Calibri" w:cs="Calibri"/>
          <w:bCs/>
          <w:kern w:val="0"/>
          <w:sz w:val="20"/>
          <w:szCs w:val="20"/>
          <w:lang w:eastAsia="pl-PL"/>
          <w14:ligatures w14:val="none"/>
        </w:rPr>
        <w:t>.</w:t>
      </w:r>
    </w:p>
    <w:p w14:paraId="06FC956C" w14:textId="4D7EFCFF" w:rsidR="00012FE0" w:rsidRPr="001A66EE" w:rsidRDefault="00AA7B89" w:rsidP="00012FE0">
      <w:pPr>
        <w:numPr>
          <w:ilvl w:val="0"/>
          <w:numId w:val="5"/>
        </w:numPr>
        <w:spacing w:after="0" w:line="240" w:lineRule="auto"/>
        <w:ind w:left="426" w:hanging="426"/>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Szczegółowy zakres przedmiotu umowy został opisany </w:t>
      </w:r>
      <w:r w:rsidR="00B77C57" w:rsidRPr="001A66EE">
        <w:rPr>
          <w:rFonts w:ascii="Calibri" w:eastAsia="Times New Roman" w:hAnsi="Calibri" w:cs="Calibri"/>
          <w:bCs/>
          <w:kern w:val="0"/>
          <w:sz w:val="20"/>
          <w:szCs w:val="20"/>
          <w:lang w:eastAsia="pl-PL"/>
          <w14:ligatures w14:val="none"/>
        </w:rPr>
        <w:t xml:space="preserve">w zapytaniu ofertowym punkt </w:t>
      </w:r>
      <w:r w:rsidR="00B31C8D">
        <w:rPr>
          <w:rFonts w:ascii="Calibri" w:eastAsia="Times New Roman" w:hAnsi="Calibri" w:cs="Calibri"/>
          <w:bCs/>
          <w:kern w:val="0"/>
          <w:sz w:val="20"/>
          <w:szCs w:val="20"/>
          <w:lang w:eastAsia="pl-PL"/>
          <w14:ligatures w14:val="none"/>
        </w:rPr>
        <w:t>II</w:t>
      </w:r>
      <w:r w:rsidR="00B77C57" w:rsidRPr="001A66EE">
        <w:rPr>
          <w:rFonts w:ascii="Calibri" w:eastAsia="Times New Roman" w:hAnsi="Calibri" w:cs="Calibri"/>
          <w:bCs/>
          <w:kern w:val="0"/>
          <w:sz w:val="20"/>
          <w:szCs w:val="20"/>
          <w:lang w:eastAsia="pl-PL"/>
          <w14:ligatures w14:val="none"/>
        </w:rPr>
        <w:t xml:space="preserve"> Przedmiot zamówienia</w:t>
      </w:r>
      <w:r w:rsidR="00012FE0" w:rsidRPr="001A66EE">
        <w:rPr>
          <w:rFonts w:ascii="Calibri" w:eastAsia="Times New Roman" w:hAnsi="Calibri" w:cs="Calibri"/>
          <w:bCs/>
          <w:kern w:val="0"/>
          <w:sz w:val="20"/>
          <w:szCs w:val="20"/>
          <w:lang w:eastAsia="pl-PL"/>
          <w14:ligatures w14:val="none"/>
        </w:rPr>
        <w:t xml:space="preserve"> </w:t>
      </w:r>
    </w:p>
    <w:p w14:paraId="22FD0C2E" w14:textId="501DDF22" w:rsidR="00AA7B89" w:rsidRPr="001A66EE" w:rsidRDefault="00AA7B89" w:rsidP="00AA7B89">
      <w:pPr>
        <w:numPr>
          <w:ilvl w:val="0"/>
          <w:numId w:val="5"/>
        </w:numPr>
        <w:spacing w:after="0" w:line="240"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Times New Roman"/>
          <w:kern w:val="0"/>
          <w:sz w:val="20"/>
          <w:szCs w:val="20"/>
          <w:lang w:eastAsia="pl-PL"/>
          <w14:ligatures w14:val="none"/>
        </w:rPr>
        <w:t xml:space="preserve">Sprzęt będący przedmiotem umowy jest fabrycznie nowy, nieużywany, wyprodukowany nie wcześniej niż </w:t>
      </w:r>
      <w:r w:rsidR="00B31C8D">
        <w:rPr>
          <w:rFonts w:ascii="Calibri" w:eastAsia="Times New Roman" w:hAnsi="Calibri" w:cs="Times New Roman"/>
          <w:kern w:val="0"/>
          <w:sz w:val="20"/>
          <w:szCs w:val="20"/>
          <w:lang w:eastAsia="pl-PL"/>
          <w14:ligatures w14:val="none"/>
        </w:rPr>
        <w:t>6</w:t>
      </w:r>
      <w:r w:rsidR="009E2AC5">
        <w:rPr>
          <w:rFonts w:ascii="Calibri" w:eastAsia="Times New Roman" w:hAnsi="Calibri" w:cs="Times New Roman"/>
          <w:kern w:val="0"/>
          <w:sz w:val="20"/>
          <w:szCs w:val="20"/>
          <w:lang w:eastAsia="pl-PL"/>
          <w14:ligatures w14:val="none"/>
        </w:rPr>
        <w:t> </w:t>
      </w:r>
      <w:r w:rsidRPr="001A66EE">
        <w:rPr>
          <w:rFonts w:ascii="Calibri" w:eastAsia="Times New Roman" w:hAnsi="Calibri" w:cs="Times New Roman"/>
          <w:kern w:val="0"/>
          <w:sz w:val="20"/>
          <w:szCs w:val="20"/>
          <w:lang w:eastAsia="pl-PL"/>
          <w14:ligatures w14:val="none"/>
        </w:rPr>
        <w:t>miesięcy przed dostawą, wolny od obciążeń prawnych, dostosowane do użytkowania na terenie Unii Europejskiej.</w:t>
      </w:r>
    </w:p>
    <w:p w14:paraId="60C9002C"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2</w:t>
      </w:r>
    </w:p>
    <w:p w14:paraId="1A18926B"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Termin wykonania umowy</w:t>
      </w:r>
    </w:p>
    <w:p w14:paraId="3BB5E511" w14:textId="26EDC19E" w:rsidR="00AA7B89" w:rsidRPr="001A66EE" w:rsidRDefault="00AA7B89" w:rsidP="00AA7B89">
      <w:pPr>
        <w:numPr>
          <w:ilvl w:val="0"/>
          <w:numId w:val="6"/>
        </w:numPr>
        <w:spacing w:after="0" w:line="288" w:lineRule="auto"/>
        <w:ind w:left="426" w:hanging="426"/>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Ustala się następujący termin realizacji przedmiotu umowy: </w:t>
      </w:r>
      <w:r w:rsidR="00B31C8D">
        <w:rPr>
          <w:rFonts w:ascii="Calibri" w:eastAsia="Times New Roman" w:hAnsi="Calibri" w:cs="Calibri"/>
          <w:bCs/>
          <w:kern w:val="0"/>
          <w:sz w:val="20"/>
          <w:szCs w:val="20"/>
          <w:lang w:eastAsia="pl-PL"/>
          <w14:ligatures w14:val="none"/>
        </w:rPr>
        <w:t xml:space="preserve">24 </w:t>
      </w:r>
      <w:r w:rsidR="00683104" w:rsidRPr="001A66EE">
        <w:rPr>
          <w:rFonts w:ascii="Calibri" w:eastAsia="Times New Roman" w:hAnsi="Calibri" w:cs="Calibri"/>
          <w:bCs/>
          <w:kern w:val="0"/>
          <w:sz w:val="20"/>
          <w:szCs w:val="20"/>
          <w:lang w:eastAsia="pl-PL"/>
          <w14:ligatures w14:val="none"/>
        </w:rPr>
        <w:t xml:space="preserve">dni od daty </w:t>
      </w:r>
      <w:r w:rsidR="00F23E24" w:rsidRPr="001A66EE">
        <w:rPr>
          <w:rFonts w:ascii="Calibri" w:eastAsia="Times New Roman" w:hAnsi="Calibri" w:cs="Calibri"/>
          <w:bCs/>
          <w:kern w:val="0"/>
          <w:sz w:val="20"/>
          <w:szCs w:val="20"/>
          <w:lang w:eastAsia="pl-PL"/>
          <w14:ligatures w14:val="none"/>
        </w:rPr>
        <w:t>zawarcia</w:t>
      </w:r>
      <w:r w:rsidR="00683104" w:rsidRPr="001A66EE">
        <w:rPr>
          <w:rFonts w:ascii="Calibri" w:eastAsia="Times New Roman" w:hAnsi="Calibri" w:cs="Calibri"/>
          <w:bCs/>
          <w:kern w:val="0"/>
          <w:sz w:val="20"/>
          <w:szCs w:val="20"/>
          <w:lang w:eastAsia="pl-PL"/>
          <w14:ligatures w14:val="none"/>
        </w:rPr>
        <w:t xml:space="preserve"> umowy.</w:t>
      </w:r>
    </w:p>
    <w:p w14:paraId="4C21A0FB" w14:textId="6AB91078" w:rsidR="00AA7B89" w:rsidRPr="001A66EE" w:rsidRDefault="00AA7B89" w:rsidP="00AA7B89">
      <w:pPr>
        <w:numPr>
          <w:ilvl w:val="0"/>
          <w:numId w:val="6"/>
        </w:numPr>
        <w:spacing w:after="0" w:line="288" w:lineRule="auto"/>
        <w:ind w:left="426" w:hanging="426"/>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Przedmiot umowy zostanie dostarczony Zamawiającemu, a potwierdzeniem realizacji umowy i jej terminu będzie protokół odbioru końcowego kompletnej dostawy wraz z wymaganymi dokumentami, podpisany przez upoważnionego pracownika Zamawiającego.</w:t>
      </w:r>
    </w:p>
    <w:p w14:paraId="412994ED"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p>
    <w:p w14:paraId="73431678"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3</w:t>
      </w:r>
    </w:p>
    <w:p w14:paraId="6FC1F9A5"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Obowiązki zamawiającego</w:t>
      </w:r>
    </w:p>
    <w:p w14:paraId="7F93191C" w14:textId="7CAC892D" w:rsidR="00AA7B89" w:rsidRPr="001A66EE" w:rsidRDefault="00AA7B89" w:rsidP="00AA7B89">
      <w:p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Zamawiający zobowiązuje się: </w:t>
      </w:r>
    </w:p>
    <w:p w14:paraId="49375636" w14:textId="77777777" w:rsidR="00AA7B89" w:rsidRPr="001A66EE" w:rsidRDefault="00AA7B89" w:rsidP="00AA7B89">
      <w:pPr>
        <w:numPr>
          <w:ilvl w:val="0"/>
          <w:numId w:val="7"/>
        </w:num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dokonać odbioru przedmiotu umowy zgodnie z § 5 niniejszej umowy;</w:t>
      </w:r>
    </w:p>
    <w:p w14:paraId="6AF32603" w14:textId="77777777" w:rsidR="00AA7B89" w:rsidRPr="001A66EE" w:rsidRDefault="00AA7B89" w:rsidP="00AA7B89">
      <w:pPr>
        <w:numPr>
          <w:ilvl w:val="0"/>
          <w:numId w:val="7"/>
        </w:numPr>
        <w:spacing w:after="0" w:line="288" w:lineRule="auto"/>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dokonać terminowej zapłaty za wykonane i odebrane dostawy.</w:t>
      </w:r>
    </w:p>
    <w:p w14:paraId="0D063D79"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p>
    <w:p w14:paraId="43711283" w14:textId="77777777" w:rsidR="00AA7B89" w:rsidRPr="001A66EE" w:rsidRDefault="00AA7B89" w:rsidP="00AA7B89">
      <w:pPr>
        <w:widowControl w:val="0"/>
        <w:autoSpaceDE w:val="0"/>
        <w:autoSpaceDN w:val="0"/>
        <w:adjustRightInd w:val="0"/>
        <w:spacing w:after="0" w:line="221" w:lineRule="exact"/>
        <w:ind w:left="3211" w:right="3307"/>
        <w:jc w:val="center"/>
        <w:rPr>
          <w:rFonts w:ascii="Calibri" w:eastAsia="Times New Roman" w:hAnsi="Calibri" w:cs="Calibri"/>
          <w:b/>
          <w:kern w:val="0"/>
          <w:sz w:val="20"/>
          <w:szCs w:val="20"/>
          <w:lang w:eastAsia="pl-PL"/>
          <w14:ligatures w14:val="none"/>
        </w:rPr>
      </w:pPr>
    </w:p>
    <w:p w14:paraId="63E01756" w14:textId="77777777" w:rsidR="00AA7B89" w:rsidRPr="001A66EE" w:rsidRDefault="00AA7B89" w:rsidP="00AA7B89">
      <w:pPr>
        <w:widowControl w:val="0"/>
        <w:autoSpaceDE w:val="0"/>
        <w:autoSpaceDN w:val="0"/>
        <w:adjustRightInd w:val="0"/>
        <w:spacing w:after="0" w:line="221" w:lineRule="exact"/>
        <w:ind w:left="3211" w:right="3307"/>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4</w:t>
      </w:r>
    </w:p>
    <w:p w14:paraId="26EC1FBA" w14:textId="77777777" w:rsidR="00AA7B89" w:rsidRPr="001A66EE" w:rsidRDefault="00AA7B89" w:rsidP="00AA7B89">
      <w:pPr>
        <w:widowControl w:val="0"/>
        <w:autoSpaceDE w:val="0"/>
        <w:autoSpaceDN w:val="0"/>
        <w:adjustRightInd w:val="0"/>
        <w:spacing w:after="0" w:line="221" w:lineRule="exact"/>
        <w:ind w:left="3211" w:right="3307"/>
        <w:jc w:val="center"/>
        <w:rPr>
          <w:rFonts w:ascii="Calibri" w:eastAsia="Times New Roman" w:hAnsi="Calibri" w:cs="Calibri"/>
          <w:b/>
          <w:bCs/>
          <w:kern w:val="0"/>
          <w:sz w:val="20"/>
          <w:szCs w:val="20"/>
          <w:lang w:eastAsia="pl-PL"/>
          <w14:ligatures w14:val="none"/>
        </w:rPr>
      </w:pPr>
      <w:r w:rsidRPr="001A66EE">
        <w:rPr>
          <w:rFonts w:ascii="Calibri" w:eastAsia="Times New Roman" w:hAnsi="Calibri" w:cs="Calibri"/>
          <w:b/>
          <w:bCs/>
          <w:kern w:val="0"/>
          <w:sz w:val="20"/>
          <w:szCs w:val="20"/>
          <w:lang w:eastAsia="pl-PL"/>
          <w14:ligatures w14:val="none"/>
        </w:rPr>
        <w:t>Obowiązki wykonawcy</w:t>
      </w:r>
    </w:p>
    <w:p w14:paraId="4B89E21C" w14:textId="77777777" w:rsidR="00AA7B89" w:rsidRPr="001A66EE" w:rsidRDefault="00AA7B89" w:rsidP="00AA7B89">
      <w:pPr>
        <w:widowControl w:val="0"/>
        <w:autoSpaceDE w:val="0"/>
        <w:autoSpaceDN w:val="0"/>
        <w:adjustRightInd w:val="0"/>
        <w:spacing w:after="0" w:line="312" w:lineRule="exact"/>
        <w:ind w:left="14"/>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Wykonawca zobowiązuje się: </w:t>
      </w:r>
    </w:p>
    <w:p w14:paraId="03B42737" w14:textId="77777777" w:rsidR="00AA7B89" w:rsidRPr="001A66EE" w:rsidRDefault="00AA7B89" w:rsidP="00AA7B89">
      <w:pPr>
        <w:widowControl w:val="0"/>
        <w:numPr>
          <w:ilvl w:val="0"/>
          <w:numId w:val="8"/>
        </w:numPr>
        <w:tabs>
          <w:tab w:val="left" w:pos="418"/>
        </w:tabs>
        <w:autoSpaceDE w:val="0"/>
        <w:autoSpaceDN w:val="0"/>
        <w:adjustRightInd w:val="0"/>
        <w:spacing w:after="0" w:line="245" w:lineRule="exact"/>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dokonać dostawy w terminie wskazanym w § 2 ust. 1.;</w:t>
      </w:r>
    </w:p>
    <w:p w14:paraId="315110B2" w14:textId="77777777" w:rsidR="00AA7B89" w:rsidRPr="001A66EE" w:rsidRDefault="00AA7B89" w:rsidP="00AA7B89">
      <w:pPr>
        <w:widowControl w:val="0"/>
        <w:numPr>
          <w:ilvl w:val="0"/>
          <w:numId w:val="8"/>
        </w:numPr>
        <w:tabs>
          <w:tab w:val="left" w:pos="418"/>
        </w:tabs>
        <w:autoSpaceDE w:val="0"/>
        <w:autoSpaceDN w:val="0"/>
        <w:adjustRightInd w:val="0"/>
        <w:spacing w:after="0" w:line="245" w:lineRule="exact"/>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zrealizować przedmiot umowy zgodnie z wymogami określonymi w </w:t>
      </w:r>
      <w:r w:rsidR="00501FFA" w:rsidRPr="001A66EE">
        <w:rPr>
          <w:rFonts w:ascii="Calibri" w:eastAsia="Times New Roman" w:hAnsi="Calibri" w:cs="Calibri"/>
          <w:kern w:val="0"/>
          <w:sz w:val="20"/>
          <w:szCs w:val="20"/>
          <w:lang w:eastAsia="pl-PL"/>
          <w14:ligatures w14:val="none"/>
        </w:rPr>
        <w:t>OPZ</w:t>
      </w:r>
      <w:r w:rsidRPr="001A66EE">
        <w:rPr>
          <w:rFonts w:ascii="Calibri" w:eastAsia="Times New Roman" w:hAnsi="Calibri" w:cs="Calibri"/>
          <w:kern w:val="0"/>
          <w:sz w:val="20"/>
          <w:szCs w:val="20"/>
          <w:lang w:eastAsia="pl-PL"/>
          <w14:ligatures w14:val="none"/>
        </w:rPr>
        <w:t xml:space="preserve"> a także obowiązującymi przepisami i normami;</w:t>
      </w:r>
    </w:p>
    <w:p w14:paraId="0DFA3A7C" w14:textId="57D4D723" w:rsidR="00AA7B89" w:rsidRPr="001A66EE" w:rsidRDefault="00AA7B89" w:rsidP="00AA7B89">
      <w:pPr>
        <w:numPr>
          <w:ilvl w:val="0"/>
          <w:numId w:val="8"/>
        </w:numPr>
        <w:spacing w:after="0" w:line="288" w:lineRule="auto"/>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eastAsia="pl-PL"/>
          <w14:ligatures w14:val="none"/>
        </w:rPr>
        <w:t>z</w:t>
      </w:r>
      <w:r w:rsidRPr="001A66EE">
        <w:rPr>
          <w:rFonts w:ascii="Calibri" w:eastAsia="Times New Roman" w:hAnsi="Calibri" w:cs="Calibri"/>
          <w:kern w:val="0"/>
          <w:sz w:val="20"/>
          <w:szCs w:val="20"/>
          <w:lang w:val="x-none" w:eastAsia="pl-PL"/>
          <w14:ligatures w14:val="none"/>
        </w:rPr>
        <w:t>apewnić obsługę serwisową i gwarancyjną</w:t>
      </w:r>
      <w:r w:rsidRPr="001A66EE">
        <w:rPr>
          <w:rFonts w:ascii="Calibri" w:eastAsia="Times New Roman" w:hAnsi="Calibri" w:cs="Calibri"/>
          <w:kern w:val="0"/>
          <w:sz w:val="20"/>
          <w:szCs w:val="20"/>
          <w:lang w:eastAsia="pl-PL"/>
          <w14:ligatures w14:val="none"/>
        </w:rPr>
        <w:t>.</w:t>
      </w:r>
    </w:p>
    <w:p w14:paraId="53A254E7" w14:textId="77777777" w:rsidR="00AA7B89" w:rsidRDefault="00AA7B89" w:rsidP="00AA7B89">
      <w:pPr>
        <w:spacing w:after="0" w:line="288" w:lineRule="auto"/>
        <w:rPr>
          <w:rFonts w:ascii="Calibri" w:eastAsia="Times New Roman" w:hAnsi="Calibri" w:cs="Calibri"/>
          <w:b/>
          <w:kern w:val="0"/>
          <w:sz w:val="20"/>
          <w:szCs w:val="20"/>
          <w:lang w:eastAsia="pl-PL"/>
          <w14:ligatures w14:val="none"/>
        </w:rPr>
      </w:pPr>
    </w:p>
    <w:p w14:paraId="32D083E5" w14:textId="77777777" w:rsidR="009E2AC5" w:rsidRPr="001A66EE" w:rsidRDefault="009E2AC5" w:rsidP="00AA7B89">
      <w:pPr>
        <w:spacing w:after="0" w:line="288" w:lineRule="auto"/>
        <w:rPr>
          <w:rFonts w:ascii="Calibri" w:eastAsia="Times New Roman" w:hAnsi="Calibri" w:cs="Calibri"/>
          <w:b/>
          <w:kern w:val="0"/>
          <w:sz w:val="20"/>
          <w:szCs w:val="20"/>
          <w:lang w:eastAsia="pl-PL"/>
          <w14:ligatures w14:val="none"/>
        </w:rPr>
      </w:pPr>
    </w:p>
    <w:p w14:paraId="15A0020E"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lastRenderedPageBreak/>
        <w:t>§ 5</w:t>
      </w:r>
    </w:p>
    <w:p w14:paraId="367B8849"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xml:space="preserve">Warunki dostawy przedmiotu umowy </w:t>
      </w:r>
    </w:p>
    <w:p w14:paraId="3C283103" w14:textId="77777777" w:rsidR="00AA7B89" w:rsidRPr="001A66EE" w:rsidRDefault="00AA7B89" w:rsidP="00AA7B89">
      <w:pPr>
        <w:numPr>
          <w:ilvl w:val="0"/>
          <w:numId w:val="9"/>
        </w:numPr>
        <w:spacing w:after="0" w:line="288" w:lineRule="auto"/>
        <w:ind w:left="426" w:hanging="422"/>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Wykonawca jest zobowiązany zawiadomić Zamawiającego o planowanym terminie realizacji dostawy przedmiotu umowy z co najmniej 2-dniowym wyprzedzeniem.</w:t>
      </w:r>
    </w:p>
    <w:p w14:paraId="6CED076B" w14:textId="77777777" w:rsidR="00AA7B89" w:rsidRPr="001A66EE" w:rsidRDefault="00AA7B89" w:rsidP="00AA7B89">
      <w:pPr>
        <w:numPr>
          <w:ilvl w:val="0"/>
          <w:numId w:val="9"/>
        </w:numPr>
        <w:spacing w:after="0" w:line="288"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Wykonawca dostarczy przedmiot umowy do siedziby Zamawiającego na własny koszt i własne ryzyko, </w:t>
      </w:r>
      <w:r w:rsidRPr="001A66EE">
        <w:rPr>
          <w:rFonts w:ascii="Calibri" w:eastAsia="Times New Roman" w:hAnsi="Calibri" w:cs="Times New Roman"/>
          <w:kern w:val="0"/>
          <w:sz w:val="20"/>
          <w:szCs w:val="20"/>
          <w:lang w:eastAsia="pl-PL"/>
          <w14:ligatures w14:val="none"/>
        </w:rPr>
        <w:t xml:space="preserve">w godzinach i dniach wskazanych przez Zamawiającego.  </w:t>
      </w:r>
    </w:p>
    <w:p w14:paraId="5C429113" w14:textId="77777777" w:rsidR="00AA7B89" w:rsidRPr="001A66EE" w:rsidRDefault="00AA7B89" w:rsidP="00AA7B89">
      <w:pPr>
        <w:numPr>
          <w:ilvl w:val="0"/>
          <w:numId w:val="9"/>
        </w:numPr>
        <w:spacing w:after="0" w:line="288"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Integralną część protokołu odbioru stanowić będą wymagane dokumentacje, certyfikaty jakości, dokumentacje techniczne, licencje, gwarancje, instrukcje obsługi w języku polskim oraz instrukcje dotyczące eksploatacji; w protokole będą wymienione numery identyfikacyjne (np. seryjne, fabryczne itp.) dostarczonego towaru. </w:t>
      </w:r>
    </w:p>
    <w:p w14:paraId="00C473D4" w14:textId="77777777" w:rsidR="00AA7B89" w:rsidRPr="001A66EE" w:rsidRDefault="00AA7B89" w:rsidP="00AA7B89">
      <w:pPr>
        <w:numPr>
          <w:ilvl w:val="0"/>
          <w:numId w:val="9"/>
        </w:numPr>
        <w:spacing w:after="0" w:line="288"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W przypadku stwierdzenia, że dostarczony towar jest: </w:t>
      </w:r>
    </w:p>
    <w:p w14:paraId="0B9C2B0A" w14:textId="77777777" w:rsidR="00AA7B89" w:rsidRPr="001A66EE" w:rsidRDefault="00AA7B89" w:rsidP="009E2AC5">
      <w:pPr>
        <w:numPr>
          <w:ilvl w:val="0"/>
          <w:numId w:val="10"/>
        </w:numPr>
        <w:spacing w:after="0" w:line="288" w:lineRule="auto"/>
        <w:ind w:left="851"/>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niezgodny z opisem zawierającym specyfikację techniczną oferowanego sprzętu lub niekompletny lub</w:t>
      </w:r>
    </w:p>
    <w:p w14:paraId="012BD9C2" w14:textId="77777777" w:rsidR="00AA7B89" w:rsidRPr="001A66EE" w:rsidRDefault="00AA7B89" w:rsidP="009E2AC5">
      <w:pPr>
        <w:numPr>
          <w:ilvl w:val="0"/>
          <w:numId w:val="10"/>
        </w:numPr>
        <w:spacing w:after="0" w:line="288" w:lineRule="auto"/>
        <w:ind w:left="851"/>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posiada ślady zewnętrznego uszkodzenia lub wady uniemożliwiające jego użycie, </w:t>
      </w:r>
    </w:p>
    <w:p w14:paraId="0A4D8C28" w14:textId="77777777" w:rsidR="00AA7B89" w:rsidRPr="001A66EE" w:rsidRDefault="00AA7B89" w:rsidP="00AA7B89">
      <w:pPr>
        <w:spacing w:after="0" w:line="288" w:lineRule="auto"/>
        <w:ind w:left="426"/>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Wykonawca bezzwłocznie wymieni część lub całość sprzętu stanowiącego przedmiot umowy, sporządzając protokół zawierający przyczyny zwrotu. Zamawiający wyznaczy następnie termin dostarczenia przedmiotu umowy fabrycznie nowego, wolnego od wad. Procedura czynności odbioru zostanie powtórzona. </w:t>
      </w:r>
    </w:p>
    <w:p w14:paraId="5C069DDB" w14:textId="02177F48" w:rsidR="00AA7B89" w:rsidRPr="001A66EE" w:rsidRDefault="00AA7B89" w:rsidP="00AA7B89">
      <w:pPr>
        <w:numPr>
          <w:ilvl w:val="0"/>
          <w:numId w:val="9"/>
        </w:numPr>
        <w:spacing w:after="0" w:line="288"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 xml:space="preserve">W przypadku innych uwag (zastrzeżeń) Zamawiającego, dotyczących dostarczonego przedmiotu umowy Zamawiający wskaże w protokole odbioru przyczyny odmowy odbioru dostarczonego przedmiotu umowy wraz z określeniem terminu dostarczenia nowego przedmiotu umowy wolnego od wad. </w:t>
      </w:r>
    </w:p>
    <w:p w14:paraId="04E2B48D" w14:textId="77777777" w:rsidR="00AA7B89" w:rsidRPr="001A66EE" w:rsidRDefault="00AA7B89" w:rsidP="00AA7B89">
      <w:pPr>
        <w:numPr>
          <w:ilvl w:val="0"/>
          <w:numId w:val="9"/>
        </w:numPr>
        <w:spacing w:after="0" w:line="288" w:lineRule="auto"/>
        <w:ind w:left="426" w:hanging="422"/>
        <w:jc w:val="both"/>
        <w:rPr>
          <w:rFonts w:ascii="Calibri" w:eastAsia="Times New Roman" w:hAnsi="Calibri" w:cs="Calibri"/>
          <w:bCs/>
          <w:kern w:val="0"/>
          <w:sz w:val="20"/>
          <w:szCs w:val="20"/>
          <w:lang w:eastAsia="pl-PL"/>
          <w14:ligatures w14:val="none"/>
        </w:rPr>
      </w:pPr>
      <w:r w:rsidRPr="001A66EE">
        <w:rPr>
          <w:rFonts w:ascii="Calibri" w:eastAsia="Times New Roman" w:hAnsi="Calibri" w:cs="Calibri"/>
          <w:bCs/>
          <w:kern w:val="0"/>
          <w:sz w:val="20"/>
          <w:szCs w:val="20"/>
          <w:lang w:eastAsia="pl-PL"/>
          <w14:ligatures w14:val="none"/>
        </w:rPr>
        <w:t>W przypadkach określonych w ust. 4, przedstawiciel Zamawiającego, o którym mowa w § 10, sporządza protokół zawierający przyczyny odmowy odebrania sprzętu, a Wykonawca jest obowiązany do wymiany sprzętu na nowy wolny od wad o tych samych lub lepszych parametrach technicznych. Jeżeli termin dostawy przekroczy termin, o którym mowa w §2 ust. 1 umowy, Zamawiający naliczy Wykonawcy karę umową zgodnie z §8.</w:t>
      </w:r>
    </w:p>
    <w:p w14:paraId="08353E79"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6</w:t>
      </w:r>
    </w:p>
    <w:p w14:paraId="7DAA52BD"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Wynagrodzenie i zasady rozliczenia</w:t>
      </w:r>
    </w:p>
    <w:p w14:paraId="0A351200" w14:textId="7F5453F0"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Za wykonanie całości przedmiotu umowy Zamawiający zapłaci Wykonawcy wynagrodzenie w kwocie brutto</w:t>
      </w:r>
      <w:r w:rsidR="003F5388" w:rsidRPr="001A66EE">
        <w:rPr>
          <w:rFonts w:ascii="Calibri" w:eastAsia="Times New Roman" w:hAnsi="Calibri" w:cs="Calibri"/>
          <w:kern w:val="0"/>
          <w:sz w:val="20"/>
          <w:szCs w:val="20"/>
          <w:lang w:eastAsia="pl-PL"/>
          <w14:ligatures w14:val="none"/>
        </w:rPr>
        <w:t xml:space="preserve"> </w:t>
      </w:r>
      <w:r w:rsidR="001B262D">
        <w:rPr>
          <w:rFonts w:ascii="Calibri" w:eastAsia="Times New Roman" w:hAnsi="Calibri" w:cs="Calibri"/>
          <w:kern w:val="0"/>
          <w:sz w:val="20"/>
          <w:szCs w:val="20"/>
          <w:lang w:eastAsia="pl-PL"/>
          <w14:ligatures w14:val="none"/>
        </w:rPr>
        <w:t>…</w:t>
      </w:r>
      <w:proofErr w:type="gramStart"/>
      <w:r w:rsidR="001B262D">
        <w:rPr>
          <w:rFonts w:ascii="Calibri" w:eastAsia="Times New Roman" w:hAnsi="Calibri" w:cs="Calibri"/>
          <w:kern w:val="0"/>
          <w:sz w:val="20"/>
          <w:szCs w:val="20"/>
          <w:lang w:eastAsia="pl-PL"/>
          <w14:ligatures w14:val="none"/>
        </w:rPr>
        <w:t>…….</w:t>
      </w:r>
      <w:proofErr w:type="gramEnd"/>
      <w:r w:rsidR="001B262D">
        <w:rPr>
          <w:rFonts w:ascii="Calibri" w:eastAsia="Times New Roman" w:hAnsi="Calibri" w:cs="Calibri"/>
          <w:kern w:val="0"/>
          <w:sz w:val="20"/>
          <w:szCs w:val="20"/>
          <w:lang w:eastAsia="pl-PL"/>
          <w14:ligatures w14:val="none"/>
        </w:rPr>
        <w:t>.</w:t>
      </w:r>
      <w:r w:rsidR="00C636DF" w:rsidRPr="001A66EE">
        <w:rPr>
          <w:rFonts w:ascii="Calibri" w:eastAsia="Times New Roman" w:hAnsi="Calibri" w:cs="Calibri"/>
          <w:kern w:val="0"/>
          <w:sz w:val="20"/>
          <w:szCs w:val="20"/>
          <w:lang w:eastAsia="pl-PL"/>
          <w14:ligatures w14:val="none"/>
        </w:rPr>
        <w:t>(słownie</w:t>
      </w:r>
      <w:r w:rsidR="001B262D">
        <w:rPr>
          <w:rFonts w:ascii="Calibri" w:eastAsia="Times New Roman" w:hAnsi="Calibri" w:cs="Calibri"/>
          <w:kern w:val="0"/>
          <w:sz w:val="20"/>
          <w:szCs w:val="20"/>
          <w:lang w:eastAsia="pl-PL"/>
          <w14:ligatures w14:val="none"/>
        </w:rPr>
        <w:t>………………</w:t>
      </w:r>
      <w:r w:rsidR="00683104" w:rsidRPr="001A66EE">
        <w:rPr>
          <w:rFonts w:ascii="Calibri" w:eastAsia="Times New Roman" w:hAnsi="Calibri" w:cs="Calibri"/>
          <w:kern w:val="0"/>
          <w:sz w:val="20"/>
          <w:szCs w:val="20"/>
          <w:lang w:eastAsia="pl-PL"/>
          <w14:ligatures w14:val="none"/>
        </w:rPr>
        <w:t>) w tym podatek VAT 23%, zgodnie z cen</w:t>
      </w:r>
      <w:r w:rsidR="003F5388" w:rsidRPr="001A66EE">
        <w:rPr>
          <w:rFonts w:ascii="Calibri" w:eastAsia="Times New Roman" w:hAnsi="Calibri" w:cs="Calibri"/>
          <w:kern w:val="0"/>
          <w:sz w:val="20"/>
          <w:szCs w:val="20"/>
          <w:lang w:eastAsia="pl-PL"/>
          <w14:ligatures w14:val="none"/>
        </w:rPr>
        <w:t xml:space="preserve">ą określoną w ofercie wykonawcy. </w:t>
      </w:r>
    </w:p>
    <w:p w14:paraId="31004EDC"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Wynagrodzenie Wykonawcy, </w:t>
      </w:r>
      <w:r w:rsidRPr="001A66EE">
        <w:rPr>
          <w:rFonts w:ascii="Calibri" w:eastAsia="Cambria" w:hAnsi="Calibri" w:cs="Calibri"/>
          <w:kern w:val="0"/>
          <w:sz w:val="20"/>
          <w:szCs w:val="20"/>
          <w:lang w:eastAsia="pl-PL"/>
          <w14:ligatures w14:val="none"/>
        </w:rPr>
        <w:t>o którym mowa w ust 1</w:t>
      </w:r>
      <w:r w:rsidRPr="001A66EE">
        <w:rPr>
          <w:rFonts w:ascii="Calibri" w:eastAsia="Times New Roman" w:hAnsi="Calibri" w:cs="Calibri"/>
          <w:kern w:val="0"/>
          <w:sz w:val="20"/>
          <w:szCs w:val="20"/>
          <w:lang w:eastAsia="pl-PL"/>
          <w14:ligatures w14:val="none"/>
        </w:rPr>
        <w:t xml:space="preserve"> obejmuje wszystkie koszty związane z realizacją umowy</w:t>
      </w:r>
      <w:r w:rsidRPr="001A66EE">
        <w:rPr>
          <w:rFonts w:ascii="Calibri" w:eastAsia="Cambria" w:hAnsi="Calibri" w:cs="Calibri"/>
          <w:kern w:val="0"/>
          <w:sz w:val="20"/>
          <w:szCs w:val="20"/>
          <w:lang w:eastAsia="pl-PL"/>
          <w14:ligatures w14:val="none"/>
        </w:rPr>
        <w:t>, w tym ryzyko Wykonawcy z tytułu oszacowania wszelkich kosztów związanych z realizacją przedmiotu umowy, a także oddziaływania innych czynników mających lub mogących mieć wpływ na koszty.</w:t>
      </w:r>
    </w:p>
    <w:p w14:paraId="73DE24FC" w14:textId="4FA32757" w:rsidR="00AA7B89" w:rsidRPr="001A66EE" w:rsidRDefault="00AA7B89" w:rsidP="00AA7B89">
      <w:pPr>
        <w:numPr>
          <w:ilvl w:val="0"/>
          <w:numId w:val="2"/>
        </w:numPr>
        <w:spacing w:after="0" w:line="288" w:lineRule="auto"/>
        <w:jc w:val="both"/>
        <w:outlineLvl w:val="0"/>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Rozliczenie Wykonawcy nastąpi po zrealizowaniu dostawy oraz podpisaniu przez Strony protokołu odbioru. </w:t>
      </w:r>
      <w:r w:rsidRPr="001A66EE">
        <w:rPr>
          <w:rFonts w:ascii="Calibri" w:eastAsia="Cambria" w:hAnsi="Calibri" w:cs="Calibri"/>
          <w:kern w:val="0"/>
          <w:sz w:val="20"/>
          <w:szCs w:val="20"/>
          <w:lang w:eastAsia="pl-PL"/>
          <w14:ligatures w14:val="none"/>
        </w:rPr>
        <w:t xml:space="preserve">Podstawę do przedłożenia faktury stanowi protokół odbioru </w:t>
      </w:r>
      <w:r w:rsidRPr="001A66EE">
        <w:rPr>
          <w:rFonts w:ascii="Calibri" w:eastAsia="Times New Roman" w:hAnsi="Calibri" w:cs="Calibri"/>
          <w:kern w:val="0"/>
          <w:sz w:val="20"/>
          <w:szCs w:val="20"/>
          <w:lang w:eastAsia="pl-PL"/>
          <w14:ligatures w14:val="none"/>
        </w:rPr>
        <w:t>wraz z przekazanymi dokumentami</w:t>
      </w:r>
      <w:r w:rsidR="001B262D">
        <w:rPr>
          <w:rFonts w:ascii="Calibri" w:eastAsia="Times New Roman" w:hAnsi="Calibri" w:cs="Calibri"/>
          <w:kern w:val="0"/>
          <w:sz w:val="20"/>
          <w:szCs w:val="20"/>
          <w:lang w:eastAsia="pl-PL"/>
          <w14:ligatures w14:val="none"/>
        </w:rPr>
        <w:t>,</w:t>
      </w:r>
      <w:r w:rsidRPr="001A66EE">
        <w:rPr>
          <w:rFonts w:ascii="Calibri" w:eastAsia="Times New Roman" w:hAnsi="Calibri" w:cs="Calibri"/>
          <w:kern w:val="0"/>
          <w:sz w:val="20"/>
          <w:szCs w:val="20"/>
          <w:lang w:eastAsia="pl-PL"/>
          <w14:ligatures w14:val="none"/>
        </w:rPr>
        <w:t xml:space="preserve"> o których mowa w § 5 ust. 3.</w:t>
      </w:r>
    </w:p>
    <w:p w14:paraId="2C3DDA4C" w14:textId="2366F344"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 przypadku realizacji umowy z udziałem Podwykonawców, Wykonawca wraz z fakturą, o której mowa w</w:t>
      </w:r>
      <w:r w:rsidR="009E2AC5">
        <w:rPr>
          <w:rFonts w:ascii="Calibri" w:eastAsia="Times New Roman" w:hAnsi="Calibri" w:cs="Calibri"/>
          <w:kern w:val="0"/>
          <w:sz w:val="20"/>
          <w:szCs w:val="20"/>
          <w:lang w:eastAsia="pl-PL"/>
          <w14:ligatures w14:val="none"/>
        </w:rPr>
        <w:t> </w:t>
      </w:r>
      <w:r w:rsidRPr="001A66EE">
        <w:rPr>
          <w:rFonts w:ascii="Calibri" w:eastAsia="Times New Roman" w:hAnsi="Calibri" w:cs="Calibri"/>
          <w:kern w:val="0"/>
          <w:sz w:val="20"/>
          <w:szCs w:val="20"/>
          <w:lang w:eastAsia="pl-PL"/>
          <w14:ligatures w14:val="none"/>
        </w:rPr>
        <w:t>ust. 3, zobowiązany jest do przedłożenia oświadczeń Podwykonawców i dalszych Podwykonawców potwierdzających zapłatę wszelkich należności przysługujących Podwykonawcom i dalszym Podwykonawcom biorącym udział w realizacji przedmiotu umowy oraz listy podwykonawców i dalszych podwykonawców biorących udział w realizacji przedmiotu umowy, uwzględniającej zestawienie wypłaconego wynagrodzenia Podwykonawcom i dalszym Podwykonawcom.</w:t>
      </w:r>
    </w:p>
    <w:p w14:paraId="5BEC6E19" w14:textId="402FA832" w:rsidR="00AA7B89" w:rsidRPr="001A66EE" w:rsidRDefault="00F23E24"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 xml:space="preserve">Wynagrodzenie płatne będzie na podstawie prawidłowo wystawionej faktury VAT pod względem merytorycznym, formalnym i finansowym w terminie 14 od daty jej otrzymania, </w:t>
      </w:r>
      <w:r w:rsidR="00AA7B89" w:rsidRPr="001A66EE">
        <w:rPr>
          <w:rFonts w:ascii="Calibri" w:eastAsia="Cambria" w:hAnsi="Calibri" w:cs="Calibri"/>
          <w:kern w:val="0"/>
          <w:sz w:val="20"/>
          <w:szCs w:val="20"/>
          <w:lang w:eastAsia="pl-PL"/>
          <w14:ligatures w14:val="none"/>
        </w:rPr>
        <w:t>przelewem na rachunek bankowy Wykonawcy</w:t>
      </w:r>
      <w:r w:rsidR="00151A3F" w:rsidRPr="001A66EE">
        <w:rPr>
          <w:rFonts w:ascii="Calibri" w:eastAsia="Cambria" w:hAnsi="Calibri" w:cs="Calibri"/>
          <w:kern w:val="0"/>
          <w:sz w:val="20"/>
          <w:szCs w:val="20"/>
          <w:lang w:eastAsia="pl-PL"/>
          <w14:ligatures w14:val="none"/>
        </w:rPr>
        <w:t xml:space="preserve"> </w:t>
      </w:r>
      <w:r w:rsidRPr="001A66EE">
        <w:rPr>
          <w:rFonts w:ascii="Calibri" w:eastAsia="Cambria" w:hAnsi="Calibri" w:cs="Calibri"/>
          <w:kern w:val="0"/>
          <w:sz w:val="20"/>
          <w:szCs w:val="20"/>
          <w:lang w:eastAsia="pl-PL"/>
          <w14:ligatures w14:val="none"/>
        </w:rPr>
        <w:t>o numerze</w:t>
      </w:r>
      <w:r w:rsidR="00246DE8" w:rsidRPr="001A66EE">
        <w:rPr>
          <w:rFonts w:ascii="Calibri" w:eastAsia="Cambria" w:hAnsi="Calibri" w:cs="Calibri"/>
          <w:kern w:val="0"/>
          <w:sz w:val="20"/>
          <w:szCs w:val="20"/>
          <w:lang w:eastAsia="pl-PL"/>
          <w14:ligatures w14:val="none"/>
        </w:rPr>
        <w:t xml:space="preserve"> </w:t>
      </w:r>
      <w:r w:rsidR="001B262D">
        <w:rPr>
          <w:rFonts w:ascii="Calibri" w:eastAsia="Cambria" w:hAnsi="Calibri" w:cs="Calibri"/>
          <w:kern w:val="0"/>
          <w:sz w:val="20"/>
          <w:szCs w:val="20"/>
          <w:lang w:eastAsia="pl-PL"/>
          <w14:ligatures w14:val="none"/>
        </w:rPr>
        <w:t>……………</w:t>
      </w:r>
      <w:proofErr w:type="gramStart"/>
      <w:r w:rsidR="001B262D">
        <w:rPr>
          <w:rFonts w:ascii="Calibri" w:eastAsia="Cambria" w:hAnsi="Calibri" w:cs="Calibri"/>
          <w:kern w:val="0"/>
          <w:sz w:val="20"/>
          <w:szCs w:val="20"/>
          <w:lang w:eastAsia="pl-PL"/>
          <w14:ligatures w14:val="none"/>
        </w:rPr>
        <w:t>…</w:t>
      </w:r>
      <w:r w:rsidR="00151A3F" w:rsidRPr="001A66EE">
        <w:rPr>
          <w:rFonts w:ascii="Calibri" w:eastAsia="Cambria" w:hAnsi="Calibri" w:cs="Calibri"/>
          <w:kern w:val="0"/>
          <w:sz w:val="20"/>
          <w:szCs w:val="20"/>
          <w:lang w:eastAsia="pl-PL"/>
          <w14:ligatures w14:val="none"/>
        </w:rPr>
        <w:t>(</w:t>
      </w:r>
      <w:proofErr w:type="gramEnd"/>
      <w:r w:rsidR="00AA7B89" w:rsidRPr="001A66EE">
        <w:rPr>
          <w:rFonts w:ascii="Calibri" w:eastAsia="Cambria" w:hAnsi="Calibri" w:cs="Calibri"/>
          <w:kern w:val="0"/>
          <w:sz w:val="20"/>
          <w:szCs w:val="20"/>
          <w:lang w:eastAsia="pl-PL"/>
          <w14:ligatures w14:val="none"/>
        </w:rPr>
        <w:t xml:space="preserve">wskazany </w:t>
      </w:r>
      <w:r w:rsidR="00151A3F" w:rsidRPr="001A66EE">
        <w:rPr>
          <w:rFonts w:ascii="Calibri" w:eastAsia="Cambria" w:hAnsi="Calibri" w:cs="Calibri"/>
          <w:kern w:val="0"/>
          <w:sz w:val="20"/>
          <w:szCs w:val="20"/>
          <w:lang w:eastAsia="pl-PL"/>
          <w14:ligatures w14:val="none"/>
        </w:rPr>
        <w:t xml:space="preserve">nr konta </w:t>
      </w:r>
      <w:r w:rsidR="00AA7B89" w:rsidRPr="001A66EE">
        <w:rPr>
          <w:rFonts w:ascii="Calibri" w:eastAsia="Cambria" w:hAnsi="Calibri" w:cs="Calibri"/>
          <w:kern w:val="0"/>
          <w:sz w:val="20"/>
          <w:szCs w:val="20"/>
          <w:lang w:eastAsia="pl-PL"/>
          <w14:ligatures w14:val="none"/>
        </w:rPr>
        <w:t>na fakturze VAT</w:t>
      </w:r>
      <w:r w:rsidR="00151A3F" w:rsidRPr="001A66EE">
        <w:rPr>
          <w:rFonts w:ascii="Calibri" w:eastAsia="Cambria" w:hAnsi="Calibri" w:cs="Calibri"/>
          <w:kern w:val="0"/>
          <w:sz w:val="20"/>
          <w:szCs w:val="20"/>
          <w:lang w:eastAsia="pl-PL"/>
          <w14:ligatures w14:val="none"/>
        </w:rPr>
        <w:t xml:space="preserve"> musi być tożsamy z podanym powyżej)</w:t>
      </w:r>
      <w:r w:rsidR="00AA7B89" w:rsidRPr="001A66EE">
        <w:rPr>
          <w:rFonts w:ascii="Calibri" w:eastAsia="Cambria" w:hAnsi="Calibri" w:cs="Calibri"/>
          <w:kern w:val="0"/>
          <w:sz w:val="20"/>
          <w:szCs w:val="20"/>
          <w:lang w:eastAsia="pl-PL"/>
          <w14:ligatures w14:val="none"/>
        </w:rPr>
        <w:t xml:space="preserve">. Błędnie wystawiona faktura VAT lub brak załączników spowodują naliczenie ponownego </w:t>
      </w:r>
      <w:r w:rsidR="004D1724" w:rsidRPr="001A66EE">
        <w:rPr>
          <w:rFonts w:ascii="Calibri" w:eastAsia="Cambria" w:hAnsi="Calibri" w:cs="Calibri"/>
          <w:kern w:val="0"/>
          <w:sz w:val="20"/>
          <w:szCs w:val="20"/>
          <w:lang w:eastAsia="pl-PL"/>
          <w14:ligatures w14:val="none"/>
        </w:rPr>
        <w:t>14</w:t>
      </w:r>
      <w:r w:rsidR="00AA7B89" w:rsidRPr="001A66EE">
        <w:rPr>
          <w:rFonts w:ascii="Calibri" w:eastAsia="Cambria" w:hAnsi="Calibri" w:cs="Calibri"/>
          <w:kern w:val="0"/>
          <w:sz w:val="20"/>
          <w:szCs w:val="20"/>
          <w:lang w:eastAsia="pl-PL"/>
          <w14:ligatures w14:val="none"/>
        </w:rPr>
        <w:t>dniowego terminu płatności od momentu dostarczenia poprawionych lub brakujących dokumentów.</w:t>
      </w:r>
    </w:p>
    <w:p w14:paraId="1848A2C8"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Wykonawca nie może dokonać cesji wierzytelności wynikających z niniejszej umowy na rzecz osób trzecich bez uzyskania uprzedniej pisemnej zgody Zamawiającego.</w:t>
      </w:r>
    </w:p>
    <w:p w14:paraId="35998323"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Niedoszacowanie, pominięcie oraz brak rozpoznania zakresu przedmiotu umowy nie może być podstawą do żądania zmiany wynagrodzenia ryczałtowego określonego w ust. 1 niniejszego paragrafu.</w:t>
      </w:r>
    </w:p>
    <w:p w14:paraId="5D489D32"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Wykonawca oświadcza, że jest płatnikiem podatku VAT, uprawnionym do wystawienia faktury VAT.</w:t>
      </w:r>
    </w:p>
    <w:p w14:paraId="45C36BF1" w14:textId="50EA1B8C"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lastRenderedPageBreak/>
        <w:t>Dane do wystawienia faktury:</w:t>
      </w:r>
      <w:r w:rsidRPr="001A66EE">
        <w:rPr>
          <w:rFonts w:ascii="Calibri" w:eastAsia="Cambria" w:hAnsi="Calibri" w:cs="Calibri"/>
          <w:kern w:val="0"/>
          <w:sz w:val="20"/>
          <w:szCs w:val="20"/>
          <w:lang w:eastAsia="pl-PL"/>
          <w14:ligatures w14:val="none"/>
        </w:rPr>
        <w:tab/>
      </w:r>
      <w:r w:rsidRPr="001A66EE">
        <w:rPr>
          <w:rFonts w:ascii="Calibri" w:eastAsia="Cambria" w:hAnsi="Calibri" w:cs="Calibri"/>
          <w:kern w:val="0"/>
          <w:sz w:val="20"/>
          <w:szCs w:val="20"/>
          <w:u w:val="single"/>
          <w:lang w:eastAsia="pl-PL"/>
          <w14:ligatures w14:val="none"/>
        </w:rPr>
        <w:t>Nabywca</w:t>
      </w:r>
      <w:r w:rsidRPr="001A66EE">
        <w:rPr>
          <w:rFonts w:ascii="Calibri" w:eastAsia="Cambria" w:hAnsi="Calibri" w:cs="Calibri"/>
          <w:kern w:val="0"/>
          <w:sz w:val="20"/>
          <w:szCs w:val="20"/>
          <w:lang w:eastAsia="pl-PL"/>
          <w14:ligatures w14:val="none"/>
        </w:rPr>
        <w:t xml:space="preserve">: Gmina Czernica, ul. Kolejowa 3, 55-003 Czernica NIP 912-11-01-093, </w:t>
      </w:r>
      <w:r w:rsidRPr="001A66EE">
        <w:rPr>
          <w:rFonts w:ascii="Calibri" w:eastAsia="Cambria" w:hAnsi="Calibri" w:cs="Calibri"/>
          <w:kern w:val="0"/>
          <w:sz w:val="20"/>
          <w:szCs w:val="20"/>
          <w:u w:val="single"/>
          <w:lang w:eastAsia="pl-PL"/>
          <w14:ligatures w14:val="none"/>
        </w:rPr>
        <w:t>Odbiorca</w:t>
      </w:r>
      <w:r w:rsidRPr="001A66EE">
        <w:rPr>
          <w:rFonts w:ascii="Calibri" w:eastAsia="Cambria" w:hAnsi="Calibri" w:cs="Calibri"/>
          <w:kern w:val="0"/>
          <w:sz w:val="20"/>
          <w:szCs w:val="20"/>
          <w:lang w:eastAsia="pl-PL"/>
          <w14:ligatures w14:val="none"/>
        </w:rPr>
        <w:t xml:space="preserve">: </w:t>
      </w:r>
      <w:r w:rsidR="00935C36" w:rsidRPr="001A66EE">
        <w:rPr>
          <w:rFonts w:ascii="Calibri" w:eastAsia="Cambria" w:hAnsi="Calibri" w:cs="Calibri"/>
          <w:kern w:val="0"/>
          <w:sz w:val="20"/>
          <w:szCs w:val="20"/>
          <w:lang w:eastAsia="pl-PL"/>
          <w14:ligatures w14:val="none"/>
        </w:rPr>
        <w:t>Gmina Czernica, ul. Kolejowa 3, 55-003 Czernica NIP 912-11-01-093</w:t>
      </w:r>
      <w:r w:rsidRPr="001A66EE">
        <w:rPr>
          <w:rFonts w:ascii="Calibri" w:eastAsia="Cambria" w:hAnsi="Calibri" w:cs="Calibri"/>
          <w:kern w:val="0"/>
          <w:sz w:val="20"/>
          <w:szCs w:val="20"/>
          <w:lang w:eastAsia="pl-PL"/>
          <w14:ligatures w14:val="none"/>
        </w:rPr>
        <w:t>.</w:t>
      </w:r>
    </w:p>
    <w:p w14:paraId="7510E227"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Rozliczenie płatności wynikającej z umowy dokonane będzie za pośrednictwem metody podzielonej płatności.</w:t>
      </w:r>
    </w:p>
    <w:p w14:paraId="23C0D7B3" w14:textId="3904E2C1"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Wykonawca zobowiązuje się do wskazania na wystawianej fakturze numeru rachunku bankowego, na który ma wpłynąć należność, zgodnego z numerem rachunku wskazanym w Wykazie podmiotów zarejestrowanych jako podatnicy VAT, niezarejestrowanych oraz wykreślonych i przywróconych do rejestru VAT prowadzonym przez Szefa KAS, zgodnie z art. 96b ustawy z dnia 11 marca 2004 r. o podatku od towarów i usług (t.j. Dz. U. z 202</w:t>
      </w:r>
      <w:r w:rsidR="00D84E24" w:rsidRPr="001A66EE">
        <w:rPr>
          <w:rFonts w:ascii="Calibri" w:eastAsia="Cambria" w:hAnsi="Calibri" w:cs="Calibri"/>
          <w:kern w:val="0"/>
          <w:sz w:val="20"/>
          <w:szCs w:val="20"/>
          <w:lang w:eastAsia="pl-PL"/>
          <w14:ligatures w14:val="none"/>
        </w:rPr>
        <w:t>4</w:t>
      </w:r>
      <w:r w:rsidRPr="001A66EE">
        <w:rPr>
          <w:rFonts w:ascii="Calibri" w:eastAsia="Cambria" w:hAnsi="Calibri" w:cs="Calibri"/>
          <w:kern w:val="0"/>
          <w:sz w:val="20"/>
          <w:szCs w:val="20"/>
          <w:lang w:eastAsia="pl-PL"/>
          <w14:ligatures w14:val="none"/>
        </w:rPr>
        <w:t xml:space="preserve"> r., poz. </w:t>
      </w:r>
      <w:r w:rsidR="00D84E24" w:rsidRPr="001A66EE">
        <w:rPr>
          <w:rFonts w:ascii="Calibri" w:eastAsia="Cambria" w:hAnsi="Calibri" w:cs="Calibri"/>
          <w:kern w:val="0"/>
          <w:sz w:val="20"/>
          <w:szCs w:val="20"/>
          <w:lang w:eastAsia="pl-PL"/>
          <w14:ligatures w14:val="none"/>
        </w:rPr>
        <w:t>351</w:t>
      </w:r>
      <w:r w:rsidRPr="001A66EE">
        <w:rPr>
          <w:rFonts w:ascii="Calibri" w:eastAsia="Cambria" w:hAnsi="Calibri" w:cs="Calibri"/>
          <w:kern w:val="0"/>
          <w:sz w:val="20"/>
          <w:szCs w:val="20"/>
          <w:lang w:eastAsia="pl-PL"/>
          <w14:ligatures w14:val="none"/>
        </w:rPr>
        <w:t>). W przypadku zmiany rachunku bankowego kontrahent każdorazowo zobowiązuje się do poinformowanie Gminy o tej zmianie.</w:t>
      </w:r>
    </w:p>
    <w:p w14:paraId="381FA64D" w14:textId="77777777" w:rsidR="00AA7B89" w:rsidRPr="001A66EE" w:rsidRDefault="00AA7B89" w:rsidP="00AA7B89">
      <w:pPr>
        <w:numPr>
          <w:ilvl w:val="0"/>
          <w:numId w:val="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Cambria" w:hAnsi="Calibri" w:cs="Calibri"/>
          <w:kern w:val="0"/>
          <w:sz w:val="20"/>
          <w:szCs w:val="20"/>
          <w:lang w:eastAsia="pl-PL"/>
          <w14:ligatures w14:val="none"/>
        </w:rPr>
        <w:t>Za nieterminową płatność faktury, Wykonawca ma prawo naliczyć odsetki ustawowe.</w:t>
      </w:r>
    </w:p>
    <w:p w14:paraId="585538CB" w14:textId="72F406D2" w:rsidR="00D84E24" w:rsidRPr="001A66EE" w:rsidRDefault="00D84E24" w:rsidP="00D84E24">
      <w:pPr>
        <w:pStyle w:val="Akapitzlist"/>
        <w:numPr>
          <w:ilvl w:val="0"/>
          <w:numId w:val="2"/>
        </w:numPr>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Wykonawca oświadcza, że nie będzie rościć sobie praw do odsetek od nieterminowej zapłaty należności w</w:t>
      </w:r>
      <w:r w:rsidR="009E2AC5">
        <w:rPr>
          <w:rFonts w:ascii="Calibri" w:eastAsia="Times New Roman" w:hAnsi="Calibri" w:cs="Calibri"/>
          <w:kern w:val="0"/>
          <w:sz w:val="20"/>
          <w:szCs w:val="20"/>
          <w:lang w:eastAsia="pl-PL"/>
          <w14:ligatures w14:val="none"/>
        </w:rPr>
        <w:t> </w:t>
      </w:r>
      <w:r w:rsidRPr="001A66EE">
        <w:rPr>
          <w:rFonts w:ascii="Calibri" w:eastAsia="Times New Roman" w:hAnsi="Calibri" w:cs="Calibri"/>
          <w:kern w:val="0"/>
          <w:sz w:val="20"/>
          <w:szCs w:val="20"/>
          <w:lang w:eastAsia="pl-PL"/>
          <w14:ligatures w14:val="none"/>
        </w:rPr>
        <w:t>przypadku zwrotu przez bank środków z tytułu nieposiadania rachunku VAT lub trudności z weryfikowaniem w wykazie podmiotów zarejestrowanych jako podatnicy VAT.</w:t>
      </w:r>
    </w:p>
    <w:p w14:paraId="313B9B42" w14:textId="77777777" w:rsidR="00AA7B89" w:rsidRPr="001A66EE" w:rsidRDefault="00AA7B89" w:rsidP="00AA7B89">
      <w:pPr>
        <w:widowControl w:val="0"/>
        <w:autoSpaceDE w:val="0"/>
        <w:autoSpaceDN w:val="0"/>
        <w:adjustRightInd w:val="0"/>
        <w:spacing w:after="0" w:line="370" w:lineRule="exact"/>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w w:val="91"/>
          <w:kern w:val="0"/>
          <w:sz w:val="20"/>
          <w:szCs w:val="20"/>
          <w:lang w:eastAsia="pl-PL"/>
          <w14:ligatures w14:val="none"/>
        </w:rPr>
        <w:t xml:space="preserve">§ </w:t>
      </w:r>
      <w:r w:rsidRPr="001A66EE">
        <w:rPr>
          <w:rFonts w:ascii="Calibri" w:eastAsia="Times New Roman" w:hAnsi="Calibri" w:cs="Calibri"/>
          <w:b/>
          <w:kern w:val="0"/>
          <w:sz w:val="20"/>
          <w:szCs w:val="20"/>
          <w:lang w:eastAsia="pl-PL"/>
          <w14:ligatures w14:val="none"/>
        </w:rPr>
        <w:t>7</w:t>
      </w:r>
    </w:p>
    <w:p w14:paraId="56C01129" w14:textId="77777777" w:rsidR="00AA7B89" w:rsidRPr="00EE0370" w:rsidRDefault="00AA7B89" w:rsidP="00AA7B89">
      <w:pPr>
        <w:widowControl w:val="0"/>
        <w:autoSpaceDE w:val="0"/>
        <w:autoSpaceDN w:val="0"/>
        <w:adjustRightInd w:val="0"/>
        <w:spacing w:after="0" w:line="230" w:lineRule="exact"/>
        <w:jc w:val="center"/>
        <w:rPr>
          <w:rFonts w:ascii="Calibri" w:eastAsia="Times New Roman" w:hAnsi="Calibri" w:cs="Calibri"/>
          <w:b/>
          <w:bCs/>
          <w:color w:val="000000" w:themeColor="text1"/>
          <w:kern w:val="0"/>
          <w:sz w:val="20"/>
          <w:szCs w:val="20"/>
          <w:lang w:eastAsia="pl-PL"/>
          <w14:ligatures w14:val="none"/>
        </w:rPr>
      </w:pPr>
      <w:r w:rsidRPr="00EE0370">
        <w:rPr>
          <w:rFonts w:ascii="Calibri" w:eastAsia="Times New Roman" w:hAnsi="Calibri" w:cs="Calibri"/>
          <w:b/>
          <w:bCs/>
          <w:color w:val="000000" w:themeColor="text1"/>
          <w:kern w:val="0"/>
          <w:sz w:val="20"/>
          <w:szCs w:val="20"/>
          <w:lang w:eastAsia="pl-PL"/>
          <w14:ligatures w14:val="none"/>
        </w:rPr>
        <w:t>Gwarancja i rękojmia</w:t>
      </w:r>
    </w:p>
    <w:p w14:paraId="215F3819" w14:textId="6A36A3E3" w:rsidR="00AA7B89" w:rsidRPr="00C46F8B" w:rsidRDefault="00AA7B89" w:rsidP="00AA7B8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Wykonawca udziela Zamawiającemu gwarancji </w:t>
      </w:r>
      <w:r w:rsidR="00C75EC3">
        <w:rPr>
          <w:rFonts w:ascii="Calibri" w:eastAsia="Times New Roman" w:hAnsi="Calibri" w:cs="Calibri"/>
          <w:kern w:val="0"/>
          <w:sz w:val="20"/>
          <w:szCs w:val="20"/>
          <w:lang w:val="x-none" w:eastAsia="pl-PL"/>
          <w14:ligatures w14:val="none"/>
        </w:rPr>
        <w:t>producenta</w:t>
      </w:r>
      <w:r w:rsidRPr="001A66EE">
        <w:rPr>
          <w:rFonts w:ascii="Calibri" w:eastAsia="Times New Roman" w:hAnsi="Calibri" w:cs="Calibri"/>
          <w:kern w:val="0"/>
          <w:sz w:val="20"/>
          <w:szCs w:val="20"/>
          <w:lang w:val="x-none" w:eastAsia="pl-PL"/>
          <w14:ligatures w14:val="none"/>
        </w:rPr>
        <w:t xml:space="preserve"> na dostawy objęte niniejszą umową</w:t>
      </w:r>
      <w:r w:rsidR="00C75EC3">
        <w:rPr>
          <w:rFonts w:ascii="Calibri" w:eastAsia="Times New Roman" w:hAnsi="Calibri" w:cs="Calibri"/>
          <w:kern w:val="0"/>
          <w:sz w:val="20"/>
          <w:szCs w:val="20"/>
          <w:lang w:val="x-none" w:eastAsia="pl-PL"/>
          <w14:ligatures w14:val="none"/>
        </w:rPr>
        <w:t xml:space="preserve"> typu </w:t>
      </w:r>
      <w:r w:rsidR="00C75EC3" w:rsidRPr="00C75EC3">
        <w:rPr>
          <w:rFonts w:ascii="Calibri" w:eastAsia="Times New Roman" w:hAnsi="Calibri" w:cs="Calibri"/>
          <w:kern w:val="0"/>
          <w:sz w:val="20"/>
          <w:szCs w:val="20"/>
          <w:lang w:val="x-none" w:eastAsia="pl-PL"/>
          <w14:ligatures w14:val="none"/>
        </w:rPr>
        <w:t>7</w:t>
      </w:r>
      <w:r w:rsidR="009E2AC5">
        <w:rPr>
          <w:rFonts w:ascii="Calibri" w:eastAsia="Times New Roman" w:hAnsi="Calibri" w:cs="Calibri"/>
          <w:kern w:val="0"/>
          <w:sz w:val="20"/>
          <w:szCs w:val="20"/>
          <w:lang w:val="x-none" w:eastAsia="pl-PL"/>
          <w14:ligatures w14:val="none"/>
        </w:rPr>
        <w:t> </w:t>
      </w:r>
      <w:r w:rsidR="00C75EC3" w:rsidRPr="00C75EC3">
        <w:rPr>
          <w:rFonts w:ascii="Calibri" w:eastAsia="Times New Roman" w:hAnsi="Calibri" w:cs="Calibri"/>
          <w:kern w:val="0"/>
          <w:sz w:val="20"/>
          <w:szCs w:val="20"/>
          <w:lang w:val="x-none" w:eastAsia="pl-PL"/>
          <w14:ligatures w14:val="none"/>
        </w:rPr>
        <w:t>x</w:t>
      </w:r>
      <w:r w:rsidR="009E2AC5">
        <w:rPr>
          <w:rFonts w:ascii="Calibri" w:eastAsia="Times New Roman" w:hAnsi="Calibri" w:cs="Calibri"/>
          <w:kern w:val="0"/>
          <w:sz w:val="20"/>
          <w:szCs w:val="20"/>
          <w:lang w:val="x-none" w:eastAsia="pl-PL"/>
          <w14:ligatures w14:val="none"/>
        </w:rPr>
        <w:t> </w:t>
      </w:r>
      <w:r w:rsidR="00C75EC3" w:rsidRPr="00C75EC3">
        <w:rPr>
          <w:rFonts w:ascii="Calibri" w:eastAsia="Times New Roman" w:hAnsi="Calibri" w:cs="Calibri"/>
          <w:kern w:val="0"/>
          <w:sz w:val="20"/>
          <w:szCs w:val="20"/>
          <w:lang w:val="x-none" w:eastAsia="pl-PL"/>
          <w14:ligatures w14:val="none"/>
        </w:rPr>
        <w:t>ProSupport z czasem reakcji Next Business Day Onsite</w:t>
      </w:r>
      <w:r w:rsidRPr="001A66EE">
        <w:rPr>
          <w:rFonts w:ascii="Calibri" w:eastAsia="Times New Roman" w:hAnsi="Calibri" w:cs="Calibri"/>
          <w:kern w:val="0"/>
          <w:sz w:val="20"/>
          <w:szCs w:val="20"/>
          <w:lang w:val="x-none" w:eastAsia="pl-PL"/>
          <w14:ligatures w14:val="none"/>
        </w:rPr>
        <w:t xml:space="preserve"> na okres</w:t>
      </w:r>
      <w:r w:rsidR="00B77C57" w:rsidRPr="001A66EE">
        <w:rPr>
          <w:rFonts w:ascii="Calibri" w:eastAsia="Times New Roman" w:hAnsi="Calibri" w:cs="Calibri"/>
          <w:kern w:val="0"/>
          <w:sz w:val="20"/>
          <w:szCs w:val="20"/>
          <w:lang w:val="x-none" w:eastAsia="pl-PL"/>
          <w14:ligatures w14:val="none"/>
        </w:rPr>
        <w:t xml:space="preserve"> </w:t>
      </w:r>
      <w:r w:rsidR="001B262D">
        <w:rPr>
          <w:rFonts w:ascii="Calibri" w:eastAsia="Times New Roman" w:hAnsi="Calibri" w:cs="Calibri"/>
          <w:kern w:val="0"/>
          <w:sz w:val="20"/>
          <w:szCs w:val="20"/>
          <w:lang w:eastAsia="pl-PL"/>
          <w14:ligatures w14:val="none"/>
        </w:rPr>
        <w:t>8</w:t>
      </w:r>
      <w:r w:rsidR="00683104" w:rsidRPr="001A66EE">
        <w:rPr>
          <w:rFonts w:ascii="Calibri" w:eastAsia="Times New Roman" w:hAnsi="Calibri" w:cs="Calibri"/>
          <w:kern w:val="0"/>
          <w:sz w:val="20"/>
          <w:szCs w:val="20"/>
          <w:lang w:eastAsia="pl-PL"/>
          <w14:ligatures w14:val="none"/>
        </w:rPr>
        <w:t>4</w:t>
      </w:r>
      <w:r w:rsidR="00151A3F" w:rsidRPr="001A66EE">
        <w:rPr>
          <w:rFonts w:ascii="Calibri" w:eastAsia="Times New Roman" w:hAnsi="Calibri" w:cs="Calibri"/>
          <w:kern w:val="0"/>
          <w:sz w:val="20"/>
          <w:szCs w:val="20"/>
          <w:lang w:eastAsia="pl-PL"/>
          <w14:ligatures w14:val="none"/>
        </w:rPr>
        <w:t xml:space="preserve"> </w:t>
      </w:r>
      <w:r w:rsidRPr="001A66EE">
        <w:rPr>
          <w:rFonts w:ascii="Calibri" w:eastAsia="Times New Roman" w:hAnsi="Calibri" w:cs="Calibri"/>
          <w:kern w:val="0"/>
          <w:sz w:val="20"/>
          <w:szCs w:val="20"/>
          <w:lang w:eastAsia="pl-PL"/>
          <w14:ligatures w14:val="none"/>
        </w:rPr>
        <w:t>miesięcy</w:t>
      </w:r>
      <w:r w:rsidR="001B262D">
        <w:rPr>
          <w:rFonts w:ascii="Calibri" w:eastAsia="Times New Roman" w:hAnsi="Calibri" w:cs="Calibri"/>
          <w:kern w:val="0"/>
          <w:sz w:val="20"/>
          <w:szCs w:val="20"/>
          <w:lang w:eastAsia="pl-PL"/>
          <w14:ligatures w14:val="none"/>
        </w:rPr>
        <w:t xml:space="preserve"> (7 lat)</w:t>
      </w:r>
      <w:r w:rsidRPr="001A66EE">
        <w:rPr>
          <w:rFonts w:ascii="Calibri" w:eastAsia="Times New Roman" w:hAnsi="Calibri" w:cs="Calibri"/>
          <w:kern w:val="0"/>
          <w:sz w:val="20"/>
          <w:szCs w:val="20"/>
          <w:lang w:eastAsia="pl-PL"/>
          <w14:ligatures w14:val="none"/>
        </w:rPr>
        <w:t>.</w:t>
      </w:r>
      <w:r w:rsidRPr="001A66EE">
        <w:rPr>
          <w:rFonts w:ascii="Calibri" w:eastAsia="Times New Roman" w:hAnsi="Calibri" w:cs="Calibri"/>
          <w:kern w:val="0"/>
          <w:sz w:val="20"/>
          <w:szCs w:val="20"/>
          <w:lang w:val="x-none" w:eastAsia="pl-PL"/>
          <w14:ligatures w14:val="none"/>
        </w:rPr>
        <w:t xml:space="preserve"> </w:t>
      </w:r>
      <w:r w:rsidRPr="001A66EE">
        <w:rPr>
          <w:rFonts w:ascii="Calibri" w:eastAsia="Times New Roman" w:hAnsi="Calibri" w:cs="Calibri"/>
          <w:kern w:val="0"/>
          <w:sz w:val="20"/>
          <w:szCs w:val="20"/>
          <w:lang w:eastAsia="pl-PL"/>
          <w14:ligatures w14:val="none"/>
        </w:rPr>
        <w:t>Okres obowiązywania gwarancji rozpoczyna się od dnia podpisania przez Zamawiającego protokołu odbioru.</w:t>
      </w:r>
    </w:p>
    <w:p w14:paraId="321FC885" w14:textId="24A1815D" w:rsidR="00C46F8B" w:rsidRDefault="00C46F8B" w:rsidP="00AA7B8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C46F8B">
        <w:rPr>
          <w:rFonts w:ascii="Calibri" w:eastAsia="Times New Roman" w:hAnsi="Calibri" w:cs="Calibri"/>
          <w:kern w:val="0"/>
          <w:sz w:val="20"/>
          <w:szCs w:val="20"/>
          <w:lang w:val="x-none" w:eastAsia="pl-PL"/>
          <w14:ligatures w14:val="none"/>
        </w:rPr>
        <w:t>Awarie sprzętu będą zgłaszane telefonicznie, mailowo lub przez dedykowaną stronę www</w:t>
      </w:r>
      <w:r>
        <w:rPr>
          <w:rFonts w:ascii="Calibri" w:eastAsia="Times New Roman" w:hAnsi="Calibri" w:cs="Calibri"/>
          <w:kern w:val="0"/>
          <w:sz w:val="20"/>
          <w:szCs w:val="20"/>
          <w:lang w:val="x-none" w:eastAsia="pl-PL"/>
          <w14:ligatures w14:val="none"/>
        </w:rPr>
        <w:t xml:space="preserve"> Producenta</w:t>
      </w:r>
      <w:r w:rsidRPr="00C46F8B">
        <w:rPr>
          <w:rFonts w:ascii="Calibri" w:eastAsia="Times New Roman" w:hAnsi="Calibri" w:cs="Calibri"/>
          <w:kern w:val="0"/>
          <w:sz w:val="20"/>
          <w:szCs w:val="20"/>
          <w:lang w:val="x-none" w:eastAsia="pl-PL"/>
          <w14:ligatures w14:val="none"/>
        </w:rPr>
        <w:t>.</w:t>
      </w:r>
      <w:r>
        <w:rPr>
          <w:rFonts w:ascii="Calibri" w:eastAsia="Times New Roman" w:hAnsi="Calibri" w:cs="Calibri"/>
          <w:kern w:val="0"/>
          <w:sz w:val="20"/>
          <w:szCs w:val="20"/>
          <w:lang w:val="x-none" w:eastAsia="pl-PL"/>
          <w14:ligatures w14:val="none"/>
        </w:rPr>
        <w:t xml:space="preserve"> </w:t>
      </w:r>
      <w:r w:rsidRPr="00C46F8B">
        <w:rPr>
          <w:rFonts w:ascii="Calibri" w:eastAsia="Times New Roman" w:hAnsi="Calibri" w:cs="Calibri"/>
          <w:kern w:val="0"/>
          <w:sz w:val="20"/>
          <w:szCs w:val="20"/>
          <w:lang w:val="x-none" w:eastAsia="pl-PL"/>
          <w14:ligatures w14:val="none"/>
        </w:rPr>
        <w:t>Gwarancja jest realizowana w oparciu o podany unikalny nr Service Tag, który nadawany jest indywidualnie do urządzenia i znajduje się na urządzeniu.</w:t>
      </w:r>
    </w:p>
    <w:p w14:paraId="652D9B77" w14:textId="09A615CB" w:rsidR="00BA1BA7" w:rsidRDefault="00ED0869" w:rsidP="00ED0869">
      <w:pPr>
        <w:pStyle w:val="Akapitzlist"/>
        <w:widowControl w:val="0"/>
        <w:numPr>
          <w:ilvl w:val="0"/>
          <w:numId w:val="20"/>
        </w:numPr>
        <w:tabs>
          <w:tab w:val="left" w:pos="426"/>
        </w:tabs>
        <w:spacing w:after="0" w:line="288" w:lineRule="auto"/>
        <w:jc w:val="both"/>
        <w:rPr>
          <w:rFonts w:ascii="Calibri" w:eastAsia="Times New Roman" w:hAnsi="Calibri" w:cs="Calibri"/>
          <w:kern w:val="0"/>
          <w:sz w:val="20"/>
          <w:szCs w:val="20"/>
          <w:lang w:val="x-none" w:eastAsia="pl-PL"/>
          <w14:ligatures w14:val="none"/>
        </w:rPr>
      </w:pPr>
      <w:r w:rsidRPr="00ED0869">
        <w:rPr>
          <w:rFonts w:ascii="Calibri" w:eastAsia="Times New Roman" w:hAnsi="Calibri" w:cs="Calibri"/>
          <w:kern w:val="0"/>
          <w:sz w:val="20"/>
          <w:szCs w:val="20"/>
          <w:lang w:val="x-none" w:eastAsia="pl-PL"/>
          <w14:ligatures w14:val="none"/>
        </w:rPr>
        <w:t>adres Wykonawcy: e-mail ……………………………………</w:t>
      </w:r>
    </w:p>
    <w:p w14:paraId="462B0A08" w14:textId="4860F65C" w:rsidR="00ED0869" w:rsidRPr="00ED0869" w:rsidRDefault="00ED0869" w:rsidP="00ED0869">
      <w:pPr>
        <w:pStyle w:val="Akapitzlist"/>
        <w:widowControl w:val="0"/>
        <w:numPr>
          <w:ilvl w:val="0"/>
          <w:numId w:val="20"/>
        </w:numPr>
        <w:tabs>
          <w:tab w:val="left" w:pos="426"/>
        </w:tabs>
        <w:spacing w:after="0" w:line="288" w:lineRule="auto"/>
        <w:jc w:val="both"/>
        <w:rPr>
          <w:rFonts w:ascii="Calibri" w:eastAsia="Times New Roman" w:hAnsi="Calibri" w:cs="Calibri"/>
          <w:kern w:val="0"/>
          <w:sz w:val="20"/>
          <w:szCs w:val="20"/>
          <w:lang w:val="x-none" w:eastAsia="pl-PL"/>
          <w14:ligatures w14:val="none"/>
        </w:rPr>
      </w:pPr>
      <w:r>
        <w:rPr>
          <w:rFonts w:ascii="Calibri" w:eastAsia="Times New Roman" w:hAnsi="Calibri" w:cs="Calibri"/>
          <w:kern w:val="0"/>
          <w:sz w:val="20"/>
          <w:szCs w:val="20"/>
          <w:lang w:val="x-none" w:eastAsia="pl-PL"/>
          <w14:ligatures w14:val="none"/>
        </w:rPr>
        <w:t>telefon Wykonawcy: tel. ……………………………………..</w:t>
      </w:r>
    </w:p>
    <w:p w14:paraId="38EB57CB" w14:textId="58438461" w:rsidR="00C46F8B" w:rsidRPr="001A66EE" w:rsidRDefault="00C46F8B" w:rsidP="00AA7B8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C46F8B">
        <w:rPr>
          <w:rFonts w:ascii="Calibri" w:eastAsia="Times New Roman" w:hAnsi="Calibri" w:cs="Calibri"/>
          <w:kern w:val="0"/>
          <w:sz w:val="20"/>
          <w:szCs w:val="20"/>
          <w:lang w:val="x-none" w:eastAsia="pl-PL"/>
          <w14:ligatures w14:val="none"/>
        </w:rPr>
        <w:t>Szczegółowe warunki świadczenia serwisu gwarancyjnego określają Ogólne Warunki Gwarancji Producenta.</w:t>
      </w:r>
    </w:p>
    <w:p w14:paraId="5357A7BA" w14:textId="77777777" w:rsidR="00AA7B89" w:rsidRDefault="00AA7B89" w:rsidP="00AA7B8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Obowiązki gwaranta pełni Wykonawca, przy czym wykonanie napraw gwarancyjnych Wykonawca może zlecić innemu profesjonalnemu podmiotowi, na własną odpowiedzialność i na własny koszt. </w:t>
      </w:r>
    </w:p>
    <w:p w14:paraId="64CA7711" w14:textId="611A85DD" w:rsidR="00AA7B89" w:rsidRPr="00FD5849" w:rsidRDefault="00AA7B89" w:rsidP="00FD584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7F6E23">
        <w:rPr>
          <w:rFonts w:ascii="Calibri" w:eastAsia="Times New Roman" w:hAnsi="Calibri" w:cs="Calibri"/>
          <w:kern w:val="0"/>
          <w:sz w:val="20"/>
          <w:szCs w:val="20"/>
          <w:lang w:val="x-none" w:eastAsia="pl-PL"/>
          <w14:ligatures w14:val="none"/>
        </w:rPr>
        <w:t>W okresie gwarancji Wykonawca</w:t>
      </w:r>
      <w:r w:rsidR="009D6F69" w:rsidRPr="00FD5849">
        <w:rPr>
          <w:rFonts w:ascii="Calibri" w:eastAsia="Times New Roman" w:hAnsi="Calibri" w:cs="Calibri"/>
          <w:color w:val="EE0000"/>
          <w:kern w:val="0"/>
          <w:sz w:val="20"/>
          <w:szCs w:val="20"/>
          <w:lang w:val="x-none" w:eastAsia="pl-PL"/>
          <w14:ligatures w14:val="none"/>
        </w:rPr>
        <w:t xml:space="preserve"> </w:t>
      </w:r>
      <w:r w:rsidRPr="00FD5849">
        <w:rPr>
          <w:rFonts w:ascii="Calibri" w:eastAsia="Times New Roman" w:hAnsi="Calibri" w:cs="Calibri"/>
          <w:kern w:val="0"/>
          <w:sz w:val="20"/>
          <w:szCs w:val="20"/>
          <w:lang w:eastAsia="pl-PL"/>
          <w14:ligatures w14:val="none"/>
        </w:rPr>
        <w:t>będzie nieodpłatnie usuwał wszystkie usterki oraz zapewni wymianę części uniemożliwiających lub utrudniających użytkowanie dostarczonego wyposażenia, na nowe części zamienne.</w:t>
      </w:r>
      <w:r w:rsidRPr="00FD5849">
        <w:rPr>
          <w:rFonts w:ascii="Calibri" w:eastAsia="Times New Roman" w:hAnsi="Calibri" w:cs="Calibri"/>
          <w:kern w:val="0"/>
          <w:sz w:val="20"/>
          <w:szCs w:val="20"/>
          <w:lang w:val="x-none" w:eastAsia="pl-PL"/>
          <w14:ligatures w14:val="none"/>
        </w:rPr>
        <w:t xml:space="preserve"> </w:t>
      </w:r>
    </w:p>
    <w:p w14:paraId="224D19EB" w14:textId="77777777" w:rsidR="00AA7B89" w:rsidRPr="001A66EE"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Zamawiający może dochodzić roszczeń z tytułu gwarancji także po terminie określonym w ust. 1 jeżeli reklamował wadę przed upływem tego terminu. </w:t>
      </w:r>
    </w:p>
    <w:p w14:paraId="02E80CF7" w14:textId="77777777" w:rsidR="00AA7B89" w:rsidRPr="001A66EE"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Wykonawca nie może odmówić usunięcia wad bez względu na wysokość związanych z tym kosztów. </w:t>
      </w:r>
    </w:p>
    <w:p w14:paraId="1B4602E0" w14:textId="77777777" w:rsidR="00AA7B89" w:rsidRPr="001A66EE"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Jeżeli z jakiegokolwiek powodu leżącego po stronie Wykonawcy nie usunie on wady (usterki) </w:t>
      </w:r>
      <w:r w:rsidRPr="001A66EE">
        <w:rPr>
          <w:rFonts w:ascii="Calibri" w:eastAsia="Times New Roman" w:hAnsi="Calibri" w:cs="Calibri"/>
          <w:kern w:val="0"/>
          <w:sz w:val="20"/>
          <w:szCs w:val="20"/>
          <w:lang w:val="x-none" w:eastAsia="pl-PL"/>
          <w14:ligatures w14:val="none"/>
        </w:rPr>
        <w:br/>
        <w:t>w wyznaczonym terminie, Zamawiający ma prawo usunąć wady na koszt Wykonawcy. W tym wypadku Wykonawca zobowiązany jest pokryć związane z tym koszty w ciągu 14 dni od daty otrzymania dowodu zapłaty.</w:t>
      </w:r>
    </w:p>
    <w:p w14:paraId="67E9061E" w14:textId="77777777" w:rsidR="00AA7B89" w:rsidRPr="001A66EE"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 xml:space="preserve">Zamawiający zobowiązuje się dotrzymywać warunków eksploatacji (użytkowania) określonych </w:t>
      </w:r>
      <w:r w:rsidRPr="001A66EE">
        <w:rPr>
          <w:rFonts w:ascii="Calibri" w:eastAsia="Times New Roman" w:hAnsi="Calibri" w:cs="Calibri"/>
          <w:kern w:val="0"/>
          <w:sz w:val="20"/>
          <w:szCs w:val="20"/>
          <w:lang w:val="x-none" w:eastAsia="pl-PL"/>
          <w14:ligatures w14:val="none"/>
        </w:rPr>
        <w:br/>
        <w:t xml:space="preserve">w zapisach kart gwarancyjnych dostarczonych przez Wykonawcę. </w:t>
      </w:r>
    </w:p>
    <w:p w14:paraId="719CAD53" w14:textId="77777777" w:rsidR="00AA7B89" w:rsidRPr="001A66EE"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Gwarancją udzieloną przez Wykonawcę nie są objęte uszkodzenia przedmiotu umowy wynikające z</w:t>
      </w:r>
      <w:r w:rsidRPr="001A66EE">
        <w:rPr>
          <w:rFonts w:ascii="Calibri" w:eastAsia="Times New Roman" w:hAnsi="Calibri" w:cs="Calibri"/>
          <w:kern w:val="0"/>
          <w:sz w:val="20"/>
          <w:szCs w:val="20"/>
          <w:lang w:eastAsia="pl-PL"/>
          <w14:ligatures w14:val="none"/>
        </w:rPr>
        <w:t> </w:t>
      </w:r>
      <w:r w:rsidRPr="001A66EE">
        <w:rPr>
          <w:rFonts w:ascii="Calibri" w:eastAsia="Times New Roman" w:hAnsi="Calibri" w:cs="Calibri"/>
          <w:kern w:val="0"/>
          <w:sz w:val="20"/>
          <w:szCs w:val="20"/>
          <w:lang w:val="x-none" w:eastAsia="pl-PL"/>
          <w14:ligatures w14:val="none"/>
        </w:rPr>
        <w:t>przyczyn leżących po stronie Zamawiającego np. spowodowane niewłaściwą obsługą lub dewastacją sprzętu stanowiącego przedmiot umowy.</w:t>
      </w:r>
    </w:p>
    <w:p w14:paraId="22B22FBB" w14:textId="77777777" w:rsidR="00AA7B89" w:rsidRPr="00BA1BA7" w:rsidRDefault="00AA7B89" w:rsidP="009D6F69">
      <w:pPr>
        <w:widowControl w:val="0"/>
        <w:numPr>
          <w:ilvl w:val="0"/>
          <w:numId w:val="16"/>
        </w:numPr>
        <w:tabs>
          <w:tab w:val="left" w:pos="426"/>
        </w:tabs>
        <w:spacing w:after="0" w:line="288" w:lineRule="auto"/>
        <w:ind w:left="426"/>
        <w:jc w:val="both"/>
        <w:rPr>
          <w:rFonts w:ascii="Calibri" w:eastAsia="Times New Roman" w:hAnsi="Calibri" w:cs="Calibri"/>
          <w:kern w:val="0"/>
          <w:sz w:val="20"/>
          <w:szCs w:val="20"/>
          <w:lang w:val="x-none" w:eastAsia="pl-PL"/>
          <w14:ligatures w14:val="none"/>
        </w:rPr>
      </w:pPr>
      <w:r w:rsidRPr="001A66EE">
        <w:rPr>
          <w:rFonts w:ascii="Calibri" w:eastAsia="Times New Roman" w:hAnsi="Calibri" w:cs="Calibri"/>
          <w:kern w:val="0"/>
          <w:sz w:val="20"/>
          <w:szCs w:val="20"/>
          <w:lang w:val="x-none" w:eastAsia="pl-PL"/>
          <w14:ligatures w14:val="none"/>
        </w:rPr>
        <w:t>Niezależnie od uprawnień Zamawiającego wynikających z udzielonej gwarancji ma on prawo realizować uprawnienia wynikające z rękojmi na zasadach określonych w Kodeksie cywilnym</w:t>
      </w:r>
      <w:r w:rsidRPr="001A66EE">
        <w:rPr>
          <w:rFonts w:ascii="Calibri" w:eastAsia="Times New Roman" w:hAnsi="Calibri" w:cs="Calibri"/>
          <w:kern w:val="0"/>
          <w:sz w:val="20"/>
          <w:szCs w:val="20"/>
          <w:lang w:eastAsia="pl-PL"/>
          <w14:ligatures w14:val="none"/>
        </w:rPr>
        <w:t>.</w:t>
      </w:r>
    </w:p>
    <w:p w14:paraId="28DDE609" w14:textId="0460A3C3" w:rsidR="009E2AC5" w:rsidRDefault="009E2AC5">
      <w:pPr>
        <w:rPr>
          <w:rFonts w:ascii="Calibri" w:eastAsia="Times New Roman" w:hAnsi="Calibri" w:cs="Calibri"/>
          <w:b/>
          <w:kern w:val="0"/>
          <w:sz w:val="20"/>
          <w:szCs w:val="20"/>
          <w:lang w:eastAsia="pl-PL"/>
          <w14:ligatures w14:val="none"/>
        </w:rPr>
      </w:pPr>
      <w:r>
        <w:rPr>
          <w:rFonts w:ascii="Calibri" w:eastAsia="Times New Roman" w:hAnsi="Calibri" w:cs="Calibri"/>
          <w:b/>
          <w:kern w:val="0"/>
          <w:sz w:val="20"/>
          <w:szCs w:val="20"/>
          <w:lang w:eastAsia="pl-PL"/>
          <w14:ligatures w14:val="none"/>
        </w:rPr>
        <w:br w:type="page"/>
      </w:r>
    </w:p>
    <w:p w14:paraId="63CEBD96"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lastRenderedPageBreak/>
        <w:t>§ 8</w:t>
      </w:r>
    </w:p>
    <w:p w14:paraId="0D4C06ED"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Kary umowne</w:t>
      </w:r>
    </w:p>
    <w:p w14:paraId="38B266FF" w14:textId="77777777"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Strony ustanawiają odpowiedzialność za niewykonanie lub nienależyte wykonanie Umowy w formie kar umownych.</w:t>
      </w:r>
    </w:p>
    <w:p w14:paraId="2F26279E" w14:textId="77777777"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Wykonawca zapłaci Zamawiającemu kary umowne w przypadku:</w:t>
      </w:r>
    </w:p>
    <w:p w14:paraId="65CAB036" w14:textId="5D1C0554" w:rsidR="00AA7B89" w:rsidRPr="001A66EE" w:rsidRDefault="00AA7B89" w:rsidP="00AA7B89">
      <w:pPr>
        <w:numPr>
          <w:ilvl w:val="0"/>
          <w:numId w:val="11"/>
        </w:numPr>
        <w:spacing w:after="0" w:line="288" w:lineRule="auto"/>
        <w:ind w:left="709"/>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zwłoki w wykonaniu przedmiotu umowy w terminie</w:t>
      </w:r>
      <w:r w:rsidR="007F6E23">
        <w:rPr>
          <w:rFonts w:ascii="Calibri" w:eastAsia="Times New Roman" w:hAnsi="Calibri" w:cs="Calibri"/>
          <w:kern w:val="0"/>
          <w:sz w:val="20"/>
          <w:szCs w:val="20"/>
          <w:lang w:eastAsia="pl-PL"/>
          <w14:ligatures w14:val="none"/>
        </w:rPr>
        <w:t>,</w:t>
      </w:r>
      <w:r w:rsidRPr="001A66EE">
        <w:rPr>
          <w:rFonts w:ascii="Calibri" w:eastAsia="Times New Roman" w:hAnsi="Calibri" w:cs="Calibri"/>
          <w:kern w:val="0"/>
          <w:sz w:val="20"/>
          <w:szCs w:val="20"/>
          <w:lang w:eastAsia="pl-PL"/>
          <w14:ligatures w14:val="none"/>
        </w:rPr>
        <w:t xml:space="preserve"> o którym mowa w § 2 ust. 1, w wysokości 1 % wynagrodzenia brutto określonego w § 6 ust. 1, za każdy dzień zwłoki;</w:t>
      </w:r>
    </w:p>
    <w:p w14:paraId="2BD70353" w14:textId="77777777" w:rsidR="00AA7B89" w:rsidRPr="001A66EE" w:rsidRDefault="00AA7B89" w:rsidP="00AA7B89">
      <w:pPr>
        <w:numPr>
          <w:ilvl w:val="0"/>
          <w:numId w:val="11"/>
        </w:numPr>
        <w:spacing w:after="0" w:line="288" w:lineRule="auto"/>
        <w:ind w:left="709"/>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 tytułu rozwiązania bądź odstąpienia od umowy przez którąkolwiek ze Stron z przyczyn występujących po stronie Wykonawcy w wysokości 10 % wynagrodzenia brutto określonego w § 6 ust. 1,</w:t>
      </w:r>
    </w:p>
    <w:p w14:paraId="72A75CB8" w14:textId="77777777" w:rsidR="00AA7B89" w:rsidRPr="001A66EE" w:rsidRDefault="00AA7B89" w:rsidP="00AA7B89">
      <w:pPr>
        <w:numPr>
          <w:ilvl w:val="0"/>
          <w:numId w:val="11"/>
        </w:numPr>
        <w:spacing w:after="0" w:line="288" w:lineRule="auto"/>
        <w:ind w:left="709"/>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zwłoki w usunięciu wad przedmiotu umowy i naprawie gwarancyjnej oraz wymianie wadliwego towaru na nowy, wolny od wad w stosunku do terminów określonych w § 7 ust. 7, 8 i 9 w wysokości 1% wynagrodzenia brutto określonego w § 6 ust. 1 za każdy dzień zwłoki,</w:t>
      </w:r>
    </w:p>
    <w:p w14:paraId="199CE952" w14:textId="0903B2AD"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Wykonawca upoważnia Zamawiającego do potrącenia z wynagrodzenia brutto, o którym mowa w § 6 ust. 1 niniejszej Umowy, kwoty naliczonych kar umownych. W przypadku </w:t>
      </w:r>
      <w:proofErr w:type="gramStart"/>
      <w:r w:rsidRPr="001A66EE">
        <w:rPr>
          <w:rFonts w:ascii="Calibri" w:eastAsia="Times New Roman" w:hAnsi="Calibri" w:cs="Calibri"/>
          <w:kern w:val="0"/>
          <w:sz w:val="20"/>
          <w:szCs w:val="20"/>
          <w:lang w:eastAsia="pl-PL"/>
          <w14:ligatures w14:val="none"/>
        </w:rPr>
        <w:t>nie</w:t>
      </w:r>
      <w:r w:rsidR="00881493">
        <w:rPr>
          <w:rFonts w:ascii="Calibri" w:eastAsia="Times New Roman" w:hAnsi="Calibri" w:cs="Calibri"/>
          <w:kern w:val="0"/>
          <w:sz w:val="20"/>
          <w:szCs w:val="20"/>
          <w:lang w:eastAsia="pl-PL"/>
          <w14:ligatures w14:val="none"/>
        </w:rPr>
        <w:t xml:space="preserve"> </w:t>
      </w:r>
      <w:r w:rsidRPr="001A66EE">
        <w:rPr>
          <w:rFonts w:ascii="Calibri" w:eastAsia="Times New Roman" w:hAnsi="Calibri" w:cs="Calibri"/>
          <w:kern w:val="0"/>
          <w:sz w:val="20"/>
          <w:szCs w:val="20"/>
          <w:lang w:eastAsia="pl-PL"/>
          <w14:ligatures w14:val="none"/>
        </w:rPr>
        <w:t>potrącenia</w:t>
      </w:r>
      <w:proofErr w:type="gramEnd"/>
      <w:r w:rsidR="00881493">
        <w:rPr>
          <w:rFonts w:ascii="Calibri" w:eastAsia="Times New Roman" w:hAnsi="Calibri" w:cs="Calibri"/>
          <w:kern w:val="0"/>
          <w:sz w:val="20"/>
          <w:szCs w:val="20"/>
          <w:lang w:eastAsia="pl-PL"/>
          <w14:ligatures w14:val="none"/>
        </w:rPr>
        <w:t xml:space="preserve"> </w:t>
      </w:r>
      <w:r w:rsidRPr="001A66EE">
        <w:rPr>
          <w:rFonts w:ascii="Calibri" w:eastAsia="Times New Roman" w:hAnsi="Calibri" w:cs="Calibri"/>
          <w:kern w:val="0"/>
          <w:sz w:val="20"/>
          <w:szCs w:val="20"/>
          <w:lang w:eastAsia="pl-PL"/>
          <w14:ligatures w14:val="none"/>
        </w:rPr>
        <w:t>kary z wynagrodzenia Wykonawcy, Wykonawca zobowiązany jest do zapłaty kary umownej w terminie do 7 dni od dnia otrzymania wezwania do zapłaty od Zamawiającego.</w:t>
      </w:r>
    </w:p>
    <w:p w14:paraId="33AFA69D" w14:textId="77777777"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Zamawiający zapłaci Wykonawcy karę umowną w przypadku odstąpienia od Umowy przez Wykonawcę z przyczyn, za które odpowiada Zamawiający – 10 % wynagrodzenia brutto, określonego w § 6 ust. 1 niniejszej Umowy.</w:t>
      </w:r>
    </w:p>
    <w:p w14:paraId="749794DF" w14:textId="77777777"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Strony zastrzegają sobie możliwość dochodzenia odszkodowania przewyższającego wartość kar umownych do wysokości faktycznie poniesionej szkody. </w:t>
      </w:r>
    </w:p>
    <w:p w14:paraId="763725EC" w14:textId="77777777"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Kary umowne z różnych tytułów, w tym kary z tytułu odstąpienia od umowy oraz pozostałe kary podlegają sumowaniu.</w:t>
      </w:r>
    </w:p>
    <w:p w14:paraId="3CB6B2C4" w14:textId="4CB6F050" w:rsidR="00AA7B89" w:rsidRPr="001A66EE" w:rsidRDefault="00AA7B89" w:rsidP="00AA7B89">
      <w:pPr>
        <w:numPr>
          <w:ilvl w:val="0"/>
          <w:numId w:val="1"/>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Zamawiający może dochodzić kar umownych do wysokości 30 % wynagrodzenia brutto, o którym mowa w §</w:t>
      </w:r>
      <w:r w:rsidR="009E2AC5">
        <w:rPr>
          <w:rFonts w:ascii="Calibri" w:eastAsia="Times New Roman" w:hAnsi="Calibri" w:cs="Calibri"/>
          <w:kern w:val="0"/>
          <w:sz w:val="20"/>
          <w:szCs w:val="20"/>
          <w:lang w:eastAsia="pl-PL"/>
          <w14:ligatures w14:val="none"/>
        </w:rPr>
        <w:t> </w:t>
      </w:r>
      <w:r w:rsidRPr="001A66EE">
        <w:rPr>
          <w:rFonts w:ascii="Calibri" w:eastAsia="Times New Roman" w:hAnsi="Calibri" w:cs="Calibri"/>
          <w:kern w:val="0"/>
          <w:sz w:val="20"/>
          <w:szCs w:val="20"/>
          <w:lang w:eastAsia="pl-PL"/>
          <w14:ligatures w14:val="none"/>
        </w:rPr>
        <w:t>6 ust. 1 niniejszej Umowy.</w:t>
      </w:r>
    </w:p>
    <w:p w14:paraId="47F4CF90"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9</w:t>
      </w:r>
    </w:p>
    <w:p w14:paraId="15CB904C"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Odstąpienie od umowy</w:t>
      </w:r>
    </w:p>
    <w:p w14:paraId="5BE5CE18" w14:textId="77777777" w:rsidR="00AA7B89" w:rsidRPr="001A66EE" w:rsidRDefault="00AA7B89" w:rsidP="00AA7B89">
      <w:pPr>
        <w:numPr>
          <w:ilvl w:val="0"/>
          <w:numId w:val="3"/>
        </w:numPr>
        <w:tabs>
          <w:tab w:val="clear" w:pos="360"/>
          <w:tab w:val="num" w:pos="180"/>
        </w:tabs>
        <w:spacing w:after="0" w:line="288" w:lineRule="auto"/>
        <w:ind w:left="180"/>
        <w:jc w:val="both"/>
        <w:rPr>
          <w:rFonts w:ascii="Calibri" w:eastAsia="Times New Roman" w:hAnsi="Calibri" w:cs="Calibri"/>
          <w:kern w:val="0"/>
          <w:sz w:val="20"/>
          <w:szCs w:val="20"/>
          <w:lang w:val="x-none" w:eastAsia="x-none"/>
          <w14:ligatures w14:val="none"/>
        </w:rPr>
      </w:pPr>
      <w:r w:rsidRPr="001A66EE">
        <w:rPr>
          <w:rFonts w:ascii="Calibri" w:eastAsia="Times New Roman" w:hAnsi="Calibri" w:cs="Calibri"/>
          <w:kern w:val="0"/>
          <w:sz w:val="20"/>
          <w:szCs w:val="20"/>
          <w:lang w:val="x-none" w:eastAsia="x-none"/>
          <w14:ligatures w14:val="none"/>
        </w:rPr>
        <w:t xml:space="preserve">Jeżeli Wykonawca pozostaje w zwłoce z rozpoczęciem lub zakończeniem realizacji </w:t>
      </w:r>
      <w:r w:rsidRPr="001A66EE">
        <w:rPr>
          <w:rFonts w:ascii="Calibri" w:eastAsia="Times New Roman" w:hAnsi="Calibri" w:cs="Calibri"/>
          <w:kern w:val="0"/>
          <w:sz w:val="20"/>
          <w:szCs w:val="20"/>
          <w:lang w:eastAsia="x-none"/>
          <w14:ligatures w14:val="none"/>
        </w:rPr>
        <w:t>dostaw</w:t>
      </w:r>
      <w:r w:rsidRPr="001A66EE">
        <w:rPr>
          <w:rFonts w:ascii="Calibri" w:eastAsia="Times New Roman" w:hAnsi="Calibri" w:cs="Calibri"/>
          <w:kern w:val="0"/>
          <w:sz w:val="20"/>
          <w:szCs w:val="20"/>
          <w:lang w:val="x-none" w:eastAsia="x-none"/>
          <w14:ligatures w14:val="none"/>
        </w:rPr>
        <w:t xml:space="preserve"> tak dalece, że nie jest prawdopodobne, żeby zdołał </w:t>
      </w:r>
      <w:r w:rsidRPr="001A66EE">
        <w:rPr>
          <w:rFonts w:ascii="Calibri" w:eastAsia="Times New Roman" w:hAnsi="Calibri" w:cs="Calibri"/>
          <w:kern w:val="0"/>
          <w:sz w:val="20"/>
          <w:szCs w:val="20"/>
          <w:lang w:eastAsia="x-none"/>
          <w14:ligatures w14:val="none"/>
        </w:rPr>
        <w:t>je</w:t>
      </w:r>
      <w:r w:rsidRPr="001A66EE">
        <w:rPr>
          <w:rFonts w:ascii="Calibri" w:eastAsia="Times New Roman" w:hAnsi="Calibri" w:cs="Calibri"/>
          <w:kern w:val="0"/>
          <w:sz w:val="20"/>
          <w:szCs w:val="20"/>
          <w:lang w:val="x-none" w:eastAsia="x-none"/>
          <w14:ligatures w14:val="none"/>
        </w:rPr>
        <w:t xml:space="preserve"> ukończyć w terminie wyznaczonym przez Zamawiającego, Zamawiający może bez wyznaczenia terminu dodatkowego od umowy odstąpić jeszcze przed upływem terminu jej wykonania.</w:t>
      </w:r>
    </w:p>
    <w:p w14:paraId="1A205BBE" w14:textId="2074B750" w:rsidR="00AA7B89" w:rsidRPr="001A66EE" w:rsidRDefault="00AA7B89" w:rsidP="00AA7B89">
      <w:pPr>
        <w:numPr>
          <w:ilvl w:val="0"/>
          <w:numId w:val="3"/>
        </w:numPr>
        <w:tabs>
          <w:tab w:val="clear" w:pos="360"/>
          <w:tab w:val="num" w:pos="180"/>
        </w:tabs>
        <w:spacing w:after="0" w:line="288" w:lineRule="auto"/>
        <w:ind w:left="180"/>
        <w:jc w:val="both"/>
        <w:rPr>
          <w:rFonts w:ascii="Calibri" w:eastAsia="Times New Roman" w:hAnsi="Calibri" w:cs="Calibri"/>
          <w:kern w:val="0"/>
          <w:sz w:val="20"/>
          <w:szCs w:val="20"/>
          <w:lang w:val="x-none" w:eastAsia="x-none"/>
          <w14:ligatures w14:val="none"/>
        </w:rPr>
      </w:pPr>
      <w:r w:rsidRPr="001A66EE">
        <w:rPr>
          <w:rFonts w:ascii="Calibri" w:eastAsia="Times New Roman" w:hAnsi="Calibri" w:cs="Calibri"/>
          <w:kern w:val="0"/>
          <w:sz w:val="20"/>
          <w:szCs w:val="20"/>
          <w:lang w:val="x-none" w:eastAsia="x-none"/>
          <w14:ligatures w14:val="none"/>
        </w:rPr>
        <w:t xml:space="preserve">Jeżeli Wykonawca realizuje </w:t>
      </w:r>
      <w:r w:rsidRPr="001A66EE">
        <w:rPr>
          <w:rFonts w:ascii="Calibri" w:eastAsia="Times New Roman" w:hAnsi="Calibri" w:cs="Calibri"/>
          <w:kern w:val="0"/>
          <w:sz w:val="20"/>
          <w:szCs w:val="20"/>
          <w:lang w:eastAsia="x-none"/>
          <w14:ligatures w14:val="none"/>
        </w:rPr>
        <w:t>dostawy</w:t>
      </w:r>
      <w:r w:rsidRPr="001A66EE">
        <w:rPr>
          <w:rFonts w:ascii="Calibri" w:eastAsia="Times New Roman" w:hAnsi="Calibri" w:cs="Calibri"/>
          <w:kern w:val="0"/>
          <w:sz w:val="20"/>
          <w:szCs w:val="20"/>
          <w:lang w:val="x-none" w:eastAsia="x-none"/>
          <w14:ligatures w14:val="none"/>
        </w:rPr>
        <w:t xml:space="preserve"> w sposób wadliwy albo sprzeczny z umową, Zamawiający może wezwać go do zmiany sposobu wykonania i wyznaczyć w tym celu odpowiedni termin. Po bezskutecznym upływie wyznaczonego terminu Zamawiający może od umowy odstąpić w terminie </w:t>
      </w:r>
      <w:r w:rsidR="00D84E24" w:rsidRPr="001A66EE">
        <w:rPr>
          <w:rFonts w:ascii="Calibri" w:eastAsia="Times New Roman" w:hAnsi="Calibri" w:cs="Calibri"/>
          <w:kern w:val="0"/>
          <w:sz w:val="20"/>
          <w:szCs w:val="20"/>
          <w:lang w:val="x-none" w:eastAsia="x-none"/>
          <w14:ligatures w14:val="none"/>
        </w:rPr>
        <w:t xml:space="preserve">7 </w:t>
      </w:r>
      <w:r w:rsidRPr="001A66EE">
        <w:rPr>
          <w:rFonts w:ascii="Calibri" w:eastAsia="Times New Roman" w:hAnsi="Calibri" w:cs="Calibri"/>
          <w:kern w:val="0"/>
          <w:sz w:val="20"/>
          <w:szCs w:val="20"/>
          <w:lang w:val="x-none" w:eastAsia="x-none"/>
          <w14:ligatures w14:val="none"/>
        </w:rPr>
        <w:t xml:space="preserve">dni. </w:t>
      </w:r>
    </w:p>
    <w:p w14:paraId="666C4683" w14:textId="680ECA95" w:rsidR="00AA7B89" w:rsidRPr="001A66EE" w:rsidRDefault="00AA7B89" w:rsidP="00AA7B89">
      <w:pPr>
        <w:numPr>
          <w:ilvl w:val="0"/>
          <w:numId w:val="3"/>
        </w:numPr>
        <w:tabs>
          <w:tab w:val="clear" w:pos="360"/>
          <w:tab w:val="num" w:pos="180"/>
        </w:tabs>
        <w:spacing w:after="0" w:line="288" w:lineRule="auto"/>
        <w:ind w:left="18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Odstąpienie od umowy przez którąkolwiek ze stron powinno nastąpić w formie pisemnej w terminie </w:t>
      </w:r>
      <w:r w:rsidRPr="001A66EE">
        <w:rPr>
          <w:rFonts w:ascii="Calibri" w:eastAsia="Times New Roman" w:hAnsi="Calibri" w:cs="Calibri"/>
          <w:kern w:val="0"/>
          <w:sz w:val="20"/>
          <w:szCs w:val="20"/>
          <w:lang w:eastAsia="pl-PL"/>
          <w14:ligatures w14:val="none"/>
        </w:rPr>
        <w:br/>
      </w:r>
      <w:r w:rsidR="00D84E24" w:rsidRPr="001A66EE">
        <w:rPr>
          <w:rFonts w:ascii="Calibri" w:eastAsia="Times New Roman" w:hAnsi="Calibri" w:cs="Calibri"/>
          <w:kern w:val="0"/>
          <w:sz w:val="20"/>
          <w:szCs w:val="20"/>
          <w:lang w:eastAsia="pl-PL"/>
          <w14:ligatures w14:val="none"/>
        </w:rPr>
        <w:t xml:space="preserve">7 </w:t>
      </w:r>
      <w:r w:rsidRPr="001A66EE">
        <w:rPr>
          <w:rFonts w:ascii="Calibri" w:eastAsia="Times New Roman" w:hAnsi="Calibri" w:cs="Calibri"/>
          <w:kern w:val="0"/>
          <w:sz w:val="20"/>
          <w:szCs w:val="20"/>
          <w:lang w:eastAsia="pl-PL"/>
          <w14:ligatures w14:val="none"/>
        </w:rPr>
        <w:t xml:space="preserve">dni z uzasadnieniem. </w:t>
      </w:r>
    </w:p>
    <w:p w14:paraId="62D9FC29" w14:textId="77777777" w:rsidR="00AA7B89" w:rsidRPr="001A66EE" w:rsidRDefault="00AA7B89" w:rsidP="00AA7B89">
      <w:pPr>
        <w:numPr>
          <w:ilvl w:val="0"/>
          <w:numId w:val="3"/>
        </w:numPr>
        <w:tabs>
          <w:tab w:val="clear" w:pos="360"/>
          <w:tab w:val="num" w:pos="180"/>
        </w:tabs>
        <w:spacing w:after="0" w:line="288" w:lineRule="auto"/>
        <w:ind w:left="18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 przypadku odstąpienia od umowy Wykonawcę oraz Zamawiającego obciążają następujące obowiązki szczegółowe: </w:t>
      </w:r>
    </w:p>
    <w:p w14:paraId="5FAB924D" w14:textId="77777777" w:rsidR="00AA7B89" w:rsidRPr="001A66EE" w:rsidRDefault="00AA7B89" w:rsidP="00AA7B89">
      <w:pPr>
        <w:numPr>
          <w:ilvl w:val="0"/>
          <w:numId w:val="1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 terminie 7 dni od odstąpienia od umowy przez którąkolwiek ze stron Wykonawca przy udziale Zamawiającego sporządzi szczegółowy protokół inwentaryzacji dostaw w toku według stanu na dzień odstąpienia;</w:t>
      </w:r>
    </w:p>
    <w:p w14:paraId="541872E8" w14:textId="77777777" w:rsidR="00AA7B89" w:rsidRPr="001A66EE" w:rsidRDefault="00AA7B89" w:rsidP="00AA7B89">
      <w:pPr>
        <w:numPr>
          <w:ilvl w:val="0"/>
          <w:numId w:val="12"/>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Wykonawca sporządzi wykaz zakupionych elementów wyposażenia, które nie będą mogły być zwrócone lub wykorzystane przez Wykonawcę do realizacji innych dostaw, jeżeli odstąpienie </w:t>
      </w:r>
      <w:r w:rsidRPr="001A66EE">
        <w:rPr>
          <w:rFonts w:ascii="Calibri" w:eastAsia="Times New Roman" w:hAnsi="Calibri" w:cs="Calibri"/>
          <w:kern w:val="0"/>
          <w:sz w:val="20"/>
          <w:szCs w:val="20"/>
          <w:lang w:eastAsia="pl-PL"/>
          <w14:ligatures w14:val="none"/>
        </w:rPr>
        <w:br/>
        <w:t>od umowy nastąpiło z przyczyn niezależnych od niego.</w:t>
      </w:r>
    </w:p>
    <w:p w14:paraId="48FD0D71" w14:textId="77777777" w:rsidR="00AA7B89" w:rsidRPr="001A66EE" w:rsidRDefault="00AA7B89" w:rsidP="00AA7B89">
      <w:pPr>
        <w:numPr>
          <w:ilvl w:val="0"/>
          <w:numId w:val="3"/>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 przypadku odstąpienia od umowy Wykonawca może żądać wyłącznie wynagrodzenia należnego z tytułu wykonania części umowy.</w:t>
      </w:r>
    </w:p>
    <w:p w14:paraId="2EF975C1" w14:textId="77777777" w:rsidR="00AA7B89" w:rsidRPr="001A66EE" w:rsidRDefault="00AA7B89" w:rsidP="00AA7B89">
      <w:pPr>
        <w:numPr>
          <w:ilvl w:val="0"/>
          <w:numId w:val="3"/>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Zamawiający w razie odstąpienia od umowy z przyczyn, za które Wykonawca nie odpowiada, obowiązany jest do dokonania odbioru dostaw zrealizowanych do dnia odstąpienia od umowy, zapłaty wynagrodzenia za dostarczone elementy wyposażenia oraz pokrycia udokumentowanych kosztów poniesionych przez Wykonawcę.</w:t>
      </w:r>
    </w:p>
    <w:p w14:paraId="33272E74"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lastRenderedPageBreak/>
        <w:t>§ 10</w:t>
      </w:r>
    </w:p>
    <w:p w14:paraId="012DDA9B" w14:textId="77777777" w:rsidR="00AA7B89" w:rsidRPr="001A66EE" w:rsidRDefault="00AA7B89" w:rsidP="00AA7B89">
      <w:pPr>
        <w:spacing w:after="0" w:line="288" w:lineRule="auto"/>
        <w:jc w:val="center"/>
        <w:rPr>
          <w:rFonts w:ascii="Calibri" w:eastAsia="Times New Roman" w:hAnsi="Calibri" w:cs="Calibri"/>
          <w:b/>
          <w:bCs/>
          <w:kern w:val="0"/>
          <w:sz w:val="20"/>
          <w:szCs w:val="20"/>
          <w:lang w:eastAsia="pl-PL"/>
          <w14:ligatures w14:val="none"/>
        </w:rPr>
      </w:pPr>
      <w:r w:rsidRPr="001A66EE">
        <w:rPr>
          <w:rFonts w:ascii="Calibri" w:eastAsia="Times New Roman" w:hAnsi="Calibri" w:cs="Calibri"/>
          <w:b/>
          <w:bCs/>
          <w:kern w:val="0"/>
          <w:sz w:val="20"/>
          <w:szCs w:val="20"/>
          <w:lang w:eastAsia="pl-PL"/>
          <w14:ligatures w14:val="none"/>
        </w:rPr>
        <w:t>Osoby upoważnione do wzajemnych kontaktów</w:t>
      </w:r>
    </w:p>
    <w:p w14:paraId="57282434" w14:textId="77777777" w:rsidR="00AA7B89" w:rsidRPr="001A66EE" w:rsidRDefault="00AA7B89" w:rsidP="00AA7B89">
      <w:pPr>
        <w:numPr>
          <w:ilvl w:val="0"/>
          <w:numId w:val="13"/>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Osobami wyznaczonymi przez strony w celu realizacji przedmiotu umowy i podpisania protokołu odbioru są:</w:t>
      </w:r>
    </w:p>
    <w:p w14:paraId="3A01CC10" w14:textId="47BC0D7C" w:rsidR="00AA7B89" w:rsidRDefault="00AA7B89" w:rsidP="00AA7B89">
      <w:pPr>
        <w:spacing w:after="0" w:line="288" w:lineRule="auto"/>
        <w:ind w:left="36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ze strony Wykonawcy</w:t>
      </w:r>
      <w:r w:rsidR="00E30C35" w:rsidRPr="001A66EE">
        <w:rPr>
          <w:rFonts w:ascii="Calibri" w:eastAsia="Times New Roman" w:hAnsi="Calibri" w:cs="Calibri"/>
          <w:kern w:val="0"/>
          <w:sz w:val="20"/>
          <w:szCs w:val="20"/>
          <w:lang w:eastAsia="pl-PL"/>
          <w14:ligatures w14:val="none"/>
        </w:rPr>
        <w:t xml:space="preserve">: </w:t>
      </w:r>
    </w:p>
    <w:p w14:paraId="6F175243" w14:textId="7D2F6FDB" w:rsidR="00881493" w:rsidRPr="001A66EE" w:rsidRDefault="00881493" w:rsidP="00AA7B89">
      <w:pPr>
        <w:spacing w:after="0" w:line="288" w:lineRule="auto"/>
        <w:ind w:left="360"/>
        <w:jc w:val="both"/>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w:t>
      </w:r>
      <w:r w:rsidR="009E2AC5">
        <w:rPr>
          <w:rFonts w:ascii="Calibri" w:eastAsia="Times New Roman" w:hAnsi="Calibri" w:cs="Calibri"/>
          <w:kern w:val="0"/>
          <w:sz w:val="20"/>
          <w:szCs w:val="20"/>
          <w:lang w:eastAsia="pl-PL"/>
          <w14:ligatures w14:val="none"/>
        </w:rPr>
        <w:t>……………………………………………………………..</w:t>
      </w:r>
    </w:p>
    <w:p w14:paraId="71FE59B3" w14:textId="2A344992" w:rsidR="00AA7B89" w:rsidRPr="001A66EE" w:rsidRDefault="00AA7B89" w:rsidP="00873A82">
      <w:pPr>
        <w:spacing w:after="0" w:line="288" w:lineRule="auto"/>
        <w:ind w:left="36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ze strony Zamawiającego</w:t>
      </w:r>
      <w:r w:rsidR="00873A82" w:rsidRPr="001A66EE">
        <w:rPr>
          <w:rFonts w:ascii="Calibri" w:eastAsia="Times New Roman" w:hAnsi="Calibri" w:cs="Calibri"/>
          <w:kern w:val="0"/>
          <w:sz w:val="20"/>
          <w:szCs w:val="20"/>
          <w:lang w:eastAsia="pl-PL"/>
          <w14:ligatures w14:val="none"/>
        </w:rPr>
        <w:t xml:space="preserve">: </w:t>
      </w:r>
      <w:r w:rsidR="006D329A" w:rsidRPr="001A66EE">
        <w:rPr>
          <w:rFonts w:ascii="Calibri" w:eastAsia="Times New Roman" w:hAnsi="Calibri" w:cs="Calibri"/>
          <w:kern w:val="0"/>
          <w:sz w:val="20"/>
          <w:szCs w:val="20"/>
          <w:lang w:eastAsia="pl-PL"/>
          <w14:ligatures w14:val="none"/>
        </w:rPr>
        <w:t xml:space="preserve"> </w:t>
      </w:r>
    </w:p>
    <w:p w14:paraId="05EDFACE" w14:textId="77777777" w:rsidR="00873A82" w:rsidRPr="001A66EE" w:rsidRDefault="00873A82" w:rsidP="00873A82">
      <w:pPr>
        <w:spacing w:after="0" w:line="288" w:lineRule="auto"/>
        <w:ind w:left="36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Krzysztof Pindera, tel. 502 735 394, e-mail: k.pindera@czernica.pl </w:t>
      </w:r>
    </w:p>
    <w:p w14:paraId="15BB6849" w14:textId="77777777" w:rsidR="00873A82" w:rsidRPr="001A66EE" w:rsidRDefault="00873A82" w:rsidP="00873A82">
      <w:pPr>
        <w:spacing w:after="0" w:line="288" w:lineRule="auto"/>
        <w:ind w:left="360"/>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 xml:space="preserve">Damian Sobków, tel. 453 036 538, e-mail: d.sobkow@czernica.pl </w:t>
      </w:r>
    </w:p>
    <w:p w14:paraId="79EBD231" w14:textId="77777777" w:rsidR="00873A82" w:rsidRPr="001A66EE" w:rsidRDefault="00873A82" w:rsidP="00873A82">
      <w:pPr>
        <w:spacing w:after="0" w:line="288" w:lineRule="auto"/>
        <w:ind w:left="360"/>
        <w:jc w:val="both"/>
        <w:rPr>
          <w:rFonts w:ascii="Calibri" w:eastAsia="Times New Roman" w:hAnsi="Calibri" w:cs="Calibri"/>
          <w:kern w:val="0"/>
          <w:sz w:val="20"/>
          <w:szCs w:val="20"/>
          <w:lang w:eastAsia="pl-PL"/>
          <w14:ligatures w14:val="none"/>
        </w:rPr>
      </w:pPr>
    </w:p>
    <w:p w14:paraId="45C42AB4" w14:textId="77777777" w:rsidR="00AA7B89" w:rsidRPr="001A66EE" w:rsidRDefault="00AA7B89" w:rsidP="00AA7B89">
      <w:pPr>
        <w:numPr>
          <w:ilvl w:val="0"/>
          <w:numId w:val="13"/>
        </w:numPr>
        <w:spacing w:after="0" w:line="288" w:lineRule="auto"/>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Strony dopuszczają możliwość zmiany osób wskazanych w ust. 1 bez konieczności zmiany umowy. Zmiana taka dla swej skuteczności wymaga jednostronnego pisemnego oświadczenia Strony, skutecznie doręczonego drugiej Stronie.</w:t>
      </w:r>
    </w:p>
    <w:p w14:paraId="50A45897" w14:textId="77777777" w:rsidR="00AA7B89" w:rsidRPr="001A66EE" w:rsidRDefault="00AA7B89" w:rsidP="00AA7B89">
      <w:pPr>
        <w:spacing w:after="0" w:line="288" w:lineRule="auto"/>
        <w:jc w:val="center"/>
        <w:rPr>
          <w:rFonts w:ascii="Calibri" w:eastAsia="Times New Roman" w:hAnsi="Calibri" w:cs="Calibri"/>
          <w:kern w:val="0"/>
          <w:sz w:val="20"/>
          <w:szCs w:val="20"/>
          <w:lang w:eastAsia="pl-PL"/>
          <w14:ligatures w14:val="none"/>
        </w:rPr>
      </w:pPr>
    </w:p>
    <w:p w14:paraId="4BE77372"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11</w:t>
      </w:r>
    </w:p>
    <w:p w14:paraId="0944A70C"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Podwykonawcy</w:t>
      </w:r>
    </w:p>
    <w:p w14:paraId="29C9278A" w14:textId="77777777" w:rsidR="00AA7B89" w:rsidRPr="001A66EE" w:rsidRDefault="00AA7B89" w:rsidP="00AA7B89">
      <w:pPr>
        <w:numPr>
          <w:ilvl w:val="0"/>
          <w:numId w:val="4"/>
        </w:numPr>
        <w:tabs>
          <w:tab w:val="num" w:pos="284"/>
        </w:tabs>
        <w:spacing w:after="0" w:line="288" w:lineRule="auto"/>
        <w:ind w:left="284" w:hanging="142"/>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Wykonawca będzie odpowiadał w stosunku do Zamawiającego za działania, zaniechania, uchybienia i zaniedbania Podwykonawcy jak za swoje własne.</w:t>
      </w:r>
    </w:p>
    <w:p w14:paraId="24FEAB1B" w14:textId="77777777" w:rsidR="00AA7B89" w:rsidRPr="001A66EE" w:rsidRDefault="00AA7B89" w:rsidP="00AA7B89">
      <w:pPr>
        <w:numPr>
          <w:ilvl w:val="0"/>
          <w:numId w:val="4"/>
        </w:numPr>
        <w:tabs>
          <w:tab w:val="num" w:pos="284"/>
        </w:tabs>
        <w:spacing w:after="0" w:line="288" w:lineRule="auto"/>
        <w:ind w:left="284" w:hanging="142"/>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Zamawiający nie będzie związany stosunkami zobowiązaniowymi z Podwykonawcami poza wypadkiem przewidzianym w art. 647¹ § 5 kodeksu cywilnego.</w:t>
      </w:r>
    </w:p>
    <w:p w14:paraId="58F6F9B5" w14:textId="77777777" w:rsidR="00AA7B89" w:rsidRPr="001A66EE" w:rsidRDefault="00AA7B89" w:rsidP="00AA7B89">
      <w:pPr>
        <w:spacing w:after="0" w:line="288" w:lineRule="auto"/>
        <w:rPr>
          <w:rFonts w:ascii="Calibri" w:eastAsia="Times New Roman" w:hAnsi="Calibri" w:cs="Calibri"/>
          <w:b/>
          <w:kern w:val="0"/>
          <w:sz w:val="20"/>
          <w:szCs w:val="20"/>
          <w:lang w:eastAsia="pl-PL"/>
          <w14:ligatures w14:val="none"/>
        </w:rPr>
      </w:pPr>
    </w:p>
    <w:p w14:paraId="5E21F637" w14:textId="6C6887F6"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xml:space="preserve">§ </w:t>
      </w:r>
      <w:r w:rsidR="00D84E24" w:rsidRPr="001A66EE">
        <w:rPr>
          <w:rFonts w:ascii="Calibri" w:eastAsia="Times New Roman" w:hAnsi="Calibri" w:cs="Calibri"/>
          <w:b/>
          <w:kern w:val="0"/>
          <w:sz w:val="20"/>
          <w:szCs w:val="20"/>
          <w:lang w:eastAsia="pl-PL"/>
          <w14:ligatures w14:val="none"/>
        </w:rPr>
        <w:t>12</w:t>
      </w:r>
    </w:p>
    <w:p w14:paraId="57EF80D5" w14:textId="77777777" w:rsidR="00AA7B89" w:rsidRPr="001A66EE" w:rsidRDefault="00AA7B89" w:rsidP="00AA7B89">
      <w:pPr>
        <w:spacing w:after="0" w:line="288" w:lineRule="auto"/>
        <w:jc w:val="center"/>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Postanowienia końcowe</w:t>
      </w:r>
    </w:p>
    <w:p w14:paraId="1A2E57F4" w14:textId="77777777" w:rsidR="00AA7B89" w:rsidRPr="001A66EE" w:rsidRDefault="00AA7B89" w:rsidP="00AA7B89">
      <w:pPr>
        <w:numPr>
          <w:ilvl w:val="0"/>
          <w:numId w:val="15"/>
        </w:numPr>
        <w:spacing w:after="0" w:line="288" w:lineRule="auto"/>
        <w:ind w:left="142" w:hanging="284"/>
        <w:jc w:val="both"/>
        <w:rPr>
          <w:rFonts w:ascii="Calibri" w:eastAsia="Times New Roman" w:hAnsi="Calibri" w:cs="Calibri"/>
          <w:kern w:val="0"/>
          <w:sz w:val="20"/>
          <w:szCs w:val="20"/>
          <w:lang w:eastAsia="pl-PL"/>
          <w14:ligatures w14:val="none"/>
        </w:rPr>
      </w:pPr>
      <w:r w:rsidRPr="001A66EE">
        <w:rPr>
          <w:rFonts w:ascii="Calibri" w:eastAsia="Times New Roman" w:hAnsi="Calibri" w:cs="Calibri"/>
          <w:kern w:val="0"/>
          <w:sz w:val="20"/>
          <w:szCs w:val="20"/>
          <w:lang w:eastAsia="pl-PL"/>
          <w14:ligatures w14:val="none"/>
        </w:rPr>
        <w:t>We wszystkich sprawach nieuregulowanych w niniejszej umowie mają zastosowanie przepisy Kodeksu cywilnego</w:t>
      </w:r>
      <w:r w:rsidR="00935C36" w:rsidRPr="001A66EE">
        <w:rPr>
          <w:rFonts w:ascii="Calibri" w:eastAsia="Times New Roman" w:hAnsi="Calibri" w:cs="Calibri"/>
          <w:kern w:val="0"/>
          <w:sz w:val="20"/>
          <w:szCs w:val="20"/>
          <w:lang w:eastAsia="pl-PL"/>
          <w14:ligatures w14:val="none"/>
        </w:rPr>
        <w:t>.</w:t>
      </w:r>
      <w:r w:rsidRPr="001A66EE">
        <w:rPr>
          <w:rFonts w:ascii="Calibri" w:eastAsia="Times New Roman" w:hAnsi="Calibri" w:cs="Calibri"/>
          <w:kern w:val="0"/>
          <w:sz w:val="20"/>
          <w:szCs w:val="20"/>
          <w:lang w:eastAsia="pl-PL"/>
          <w14:ligatures w14:val="none"/>
        </w:rPr>
        <w:t xml:space="preserve"> </w:t>
      </w:r>
    </w:p>
    <w:p w14:paraId="64D7B0D9" w14:textId="5C83B3BB" w:rsidR="00D84E24" w:rsidRPr="001A66EE" w:rsidRDefault="00D84E24" w:rsidP="00AA7B89">
      <w:pPr>
        <w:numPr>
          <w:ilvl w:val="0"/>
          <w:numId w:val="15"/>
        </w:numPr>
        <w:spacing w:after="0" w:line="288" w:lineRule="auto"/>
        <w:ind w:left="142" w:hanging="284"/>
        <w:jc w:val="both"/>
        <w:rPr>
          <w:rFonts w:ascii="Calibri" w:eastAsia="Times New Roman" w:hAnsi="Calibri" w:cs="Calibri"/>
          <w:kern w:val="0"/>
          <w:sz w:val="20"/>
          <w:szCs w:val="20"/>
          <w:lang w:val="x-none" w:eastAsia="x-none"/>
          <w14:ligatures w14:val="none"/>
        </w:rPr>
      </w:pPr>
      <w:r w:rsidRPr="001A66EE">
        <w:rPr>
          <w:rFonts w:ascii="Calibri" w:eastAsia="Times New Roman" w:hAnsi="Calibri" w:cs="Calibri"/>
          <w:kern w:val="0"/>
          <w:sz w:val="20"/>
          <w:szCs w:val="20"/>
          <w:lang w:val="x-none" w:eastAsia="x-none"/>
          <w14:ligatures w14:val="none"/>
        </w:rPr>
        <w:t>Wprowadzanie zmian do umowy wymaga zgody stron oraz wymaga aneksu sporządzonego w formie pisemnej pod rygorem nieważności, z wyłączeniem postanowień § 10, w przypadku zmiany reprezentantów stron.</w:t>
      </w:r>
    </w:p>
    <w:p w14:paraId="7EF0E6AE" w14:textId="31E622F4" w:rsidR="00AA7B89" w:rsidRPr="001A66EE" w:rsidRDefault="00AA7B89" w:rsidP="00AA7B89">
      <w:pPr>
        <w:numPr>
          <w:ilvl w:val="0"/>
          <w:numId w:val="15"/>
        </w:numPr>
        <w:spacing w:after="0" w:line="288" w:lineRule="auto"/>
        <w:ind w:left="142" w:hanging="284"/>
        <w:jc w:val="both"/>
        <w:rPr>
          <w:rFonts w:ascii="Calibri" w:eastAsia="Times New Roman" w:hAnsi="Calibri" w:cs="Calibri"/>
          <w:kern w:val="0"/>
          <w:sz w:val="20"/>
          <w:szCs w:val="20"/>
          <w:lang w:val="x-none" w:eastAsia="x-none"/>
          <w14:ligatures w14:val="none"/>
        </w:rPr>
      </w:pPr>
      <w:r w:rsidRPr="001A66EE">
        <w:rPr>
          <w:rFonts w:ascii="Calibri" w:eastAsia="Times New Roman" w:hAnsi="Calibri" w:cs="Calibri"/>
          <w:kern w:val="0"/>
          <w:sz w:val="20"/>
          <w:szCs w:val="20"/>
          <w:lang w:val="x-none" w:eastAsia="x-none"/>
          <w14:ligatures w14:val="none"/>
        </w:rPr>
        <w:t>Do rozstrzygania sporów wynikłych na tle realizacji niniejszej umowy jest właściwy rzeczowo i miejscowo sąd dla siedziby Zamawiającego.</w:t>
      </w:r>
    </w:p>
    <w:p w14:paraId="7ACEA681" w14:textId="77777777" w:rsidR="00AA7B89" w:rsidRPr="001A66EE" w:rsidRDefault="00AA7B89" w:rsidP="00AA7B89">
      <w:pPr>
        <w:numPr>
          <w:ilvl w:val="0"/>
          <w:numId w:val="15"/>
        </w:numPr>
        <w:spacing w:after="0" w:line="288" w:lineRule="auto"/>
        <w:ind w:left="142" w:hanging="284"/>
        <w:jc w:val="both"/>
        <w:rPr>
          <w:rFonts w:ascii="Calibri" w:eastAsia="Times New Roman" w:hAnsi="Calibri" w:cs="Calibri"/>
          <w:kern w:val="0"/>
          <w:sz w:val="20"/>
          <w:szCs w:val="20"/>
          <w:lang w:val="x-none" w:eastAsia="x-none"/>
          <w14:ligatures w14:val="none"/>
        </w:rPr>
      </w:pPr>
      <w:r w:rsidRPr="001A66EE">
        <w:rPr>
          <w:rFonts w:ascii="Calibri" w:eastAsia="Times New Roman" w:hAnsi="Calibri" w:cs="Calibri"/>
          <w:kern w:val="0"/>
          <w:sz w:val="20"/>
          <w:szCs w:val="20"/>
          <w:lang w:val="x-none" w:eastAsia="x-none"/>
          <w14:ligatures w14:val="none"/>
        </w:rPr>
        <w:t xml:space="preserve">Umowę sporządzono w </w:t>
      </w:r>
      <w:r w:rsidRPr="001A66EE">
        <w:rPr>
          <w:rFonts w:ascii="Calibri" w:eastAsia="Times New Roman" w:hAnsi="Calibri" w:cs="Calibri"/>
          <w:kern w:val="0"/>
          <w:sz w:val="20"/>
          <w:szCs w:val="20"/>
          <w:lang w:eastAsia="x-none"/>
          <w14:ligatures w14:val="none"/>
        </w:rPr>
        <w:t xml:space="preserve">dwóch </w:t>
      </w:r>
      <w:r w:rsidRPr="001A66EE">
        <w:rPr>
          <w:rFonts w:ascii="Calibri" w:eastAsia="Times New Roman" w:hAnsi="Calibri" w:cs="Calibri"/>
          <w:kern w:val="0"/>
          <w:sz w:val="20"/>
          <w:szCs w:val="20"/>
          <w:lang w:val="x-none" w:eastAsia="x-none"/>
          <w14:ligatures w14:val="none"/>
        </w:rPr>
        <w:t xml:space="preserve">jednobrzmiących egzemplarzach, </w:t>
      </w:r>
      <w:r w:rsidRPr="001A66EE">
        <w:rPr>
          <w:rFonts w:ascii="Calibri" w:eastAsia="Times New Roman" w:hAnsi="Calibri" w:cs="Calibri"/>
          <w:kern w:val="0"/>
          <w:sz w:val="20"/>
          <w:szCs w:val="20"/>
          <w:lang w:eastAsia="x-none"/>
          <w14:ligatures w14:val="none"/>
        </w:rPr>
        <w:t xml:space="preserve">jeden </w:t>
      </w:r>
      <w:r w:rsidRPr="001A66EE">
        <w:rPr>
          <w:rFonts w:ascii="Calibri" w:eastAsia="Times New Roman" w:hAnsi="Calibri" w:cs="Calibri"/>
          <w:kern w:val="0"/>
          <w:sz w:val="20"/>
          <w:szCs w:val="20"/>
          <w:lang w:val="x-none" w:eastAsia="x-none"/>
          <w14:ligatures w14:val="none"/>
        </w:rPr>
        <w:t xml:space="preserve">dla Zamawiającego i </w:t>
      </w:r>
      <w:r w:rsidRPr="001A66EE">
        <w:rPr>
          <w:rFonts w:ascii="Calibri" w:eastAsia="Times New Roman" w:hAnsi="Calibri" w:cs="Calibri"/>
          <w:kern w:val="0"/>
          <w:sz w:val="20"/>
          <w:szCs w:val="20"/>
          <w:lang w:eastAsia="x-none"/>
          <w14:ligatures w14:val="none"/>
        </w:rPr>
        <w:t xml:space="preserve">jeden dla </w:t>
      </w:r>
      <w:r w:rsidRPr="001A66EE">
        <w:rPr>
          <w:rFonts w:ascii="Calibri" w:eastAsia="Times New Roman" w:hAnsi="Calibri" w:cs="Calibri"/>
          <w:kern w:val="0"/>
          <w:sz w:val="20"/>
          <w:szCs w:val="20"/>
          <w:lang w:val="x-none" w:eastAsia="x-none"/>
          <w14:ligatures w14:val="none"/>
        </w:rPr>
        <w:t>Wykonawcy.</w:t>
      </w:r>
    </w:p>
    <w:p w14:paraId="64D6A875" w14:textId="77777777" w:rsidR="00AA7B89" w:rsidRPr="001A66EE" w:rsidRDefault="00AA7B89" w:rsidP="00AA7B89">
      <w:pPr>
        <w:spacing w:after="0" w:line="288" w:lineRule="auto"/>
        <w:jc w:val="both"/>
        <w:rPr>
          <w:rFonts w:ascii="Calibri" w:eastAsia="Times New Roman" w:hAnsi="Calibri" w:cs="Calibri"/>
          <w:kern w:val="0"/>
          <w:sz w:val="20"/>
          <w:szCs w:val="20"/>
          <w:lang w:eastAsia="pl-PL"/>
          <w14:ligatures w14:val="none"/>
        </w:rPr>
      </w:pPr>
    </w:p>
    <w:p w14:paraId="1A098B9D" w14:textId="77777777" w:rsidR="00AA7B89" w:rsidRPr="001A66EE" w:rsidRDefault="00AA7B89" w:rsidP="00AA7B89">
      <w:pPr>
        <w:spacing w:after="0" w:line="288" w:lineRule="auto"/>
        <w:jc w:val="center"/>
        <w:rPr>
          <w:rFonts w:ascii="Calibri" w:eastAsia="Times New Roman" w:hAnsi="Calibri" w:cs="Calibri"/>
          <w:kern w:val="0"/>
          <w:sz w:val="20"/>
          <w:szCs w:val="20"/>
          <w:lang w:eastAsia="pl-PL"/>
          <w14:ligatures w14:val="none"/>
        </w:rPr>
      </w:pPr>
    </w:p>
    <w:p w14:paraId="7B3DCA37" w14:textId="77777777" w:rsidR="00AA7B89" w:rsidRPr="001A66EE" w:rsidRDefault="00AA7B89" w:rsidP="00AA7B89">
      <w:pPr>
        <w:spacing w:after="0" w:line="288" w:lineRule="auto"/>
        <w:jc w:val="both"/>
        <w:rPr>
          <w:rFonts w:ascii="Calibri" w:eastAsia="Times New Roman" w:hAnsi="Calibri" w:cs="Calibri"/>
          <w:kern w:val="0"/>
          <w:sz w:val="20"/>
          <w:szCs w:val="20"/>
          <w:lang w:eastAsia="pl-PL"/>
          <w14:ligatures w14:val="none"/>
        </w:rPr>
      </w:pPr>
    </w:p>
    <w:p w14:paraId="0C83AB6D" w14:textId="77777777" w:rsidR="00AA7B89" w:rsidRPr="001A66EE" w:rsidRDefault="00AA7B89" w:rsidP="00AA7B89">
      <w:pPr>
        <w:spacing w:after="0" w:line="288" w:lineRule="auto"/>
        <w:ind w:left="709"/>
        <w:rPr>
          <w:rFonts w:ascii="Calibri" w:eastAsia="Times New Roman" w:hAnsi="Calibri" w:cs="Calibri"/>
          <w:b/>
          <w:kern w:val="0"/>
          <w:sz w:val="20"/>
          <w:szCs w:val="20"/>
          <w:lang w:eastAsia="pl-PL"/>
          <w14:ligatures w14:val="none"/>
        </w:rPr>
      </w:pPr>
      <w:r w:rsidRPr="001A66EE">
        <w:rPr>
          <w:rFonts w:ascii="Calibri" w:eastAsia="Times New Roman" w:hAnsi="Calibri" w:cs="Calibri"/>
          <w:b/>
          <w:kern w:val="0"/>
          <w:sz w:val="20"/>
          <w:szCs w:val="20"/>
          <w:lang w:eastAsia="pl-PL"/>
          <w14:ligatures w14:val="none"/>
        </w:rPr>
        <w:t xml:space="preserve">Zamawiający </w:t>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r>
      <w:r w:rsidRPr="001A66EE">
        <w:rPr>
          <w:rFonts w:ascii="Calibri" w:eastAsia="Times New Roman" w:hAnsi="Calibri" w:cs="Calibri"/>
          <w:b/>
          <w:kern w:val="0"/>
          <w:sz w:val="20"/>
          <w:szCs w:val="20"/>
          <w:lang w:eastAsia="pl-PL"/>
          <w14:ligatures w14:val="none"/>
        </w:rPr>
        <w:tab/>
        <w:t>Wykonawcy</w:t>
      </w:r>
    </w:p>
    <w:p w14:paraId="3254296C" w14:textId="77777777" w:rsidR="00C34EFF" w:rsidRPr="001A66EE" w:rsidRDefault="00C34EFF"/>
    <w:sectPr w:rsidR="00C34EFF" w:rsidRPr="001A66EE" w:rsidSect="009E2AC5">
      <w:footerReference w:type="even" r:id="rId8"/>
      <w:pgSz w:w="11906" w:h="16838" w:code="9"/>
      <w:pgMar w:top="851" w:right="1417" w:bottom="1276" w:left="1417" w:header="135"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B119" w14:textId="77777777" w:rsidR="00AA7B89" w:rsidRDefault="00AA7B89" w:rsidP="00AA7B89">
      <w:pPr>
        <w:spacing w:after="0" w:line="240" w:lineRule="auto"/>
      </w:pPr>
      <w:r>
        <w:separator/>
      </w:r>
    </w:p>
  </w:endnote>
  <w:endnote w:type="continuationSeparator" w:id="0">
    <w:p w14:paraId="018717C3" w14:textId="77777777" w:rsidR="00AA7B89" w:rsidRDefault="00AA7B89" w:rsidP="00AA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026D" w14:textId="77777777" w:rsidR="00D84E24" w:rsidRDefault="00D84E24">
    <w:pPr>
      <w:pStyle w:val="Stopka"/>
      <w:jc w:val="right"/>
    </w:pPr>
    <w:r>
      <w:fldChar w:fldCharType="begin"/>
    </w:r>
    <w:r>
      <w:instrText xml:space="preserve"> PAGE   \* MERGEFORMAT </w:instrText>
    </w:r>
    <w:r>
      <w:fldChar w:fldCharType="separate"/>
    </w:r>
    <w:r>
      <w:rPr>
        <w:noProof/>
      </w:rPr>
      <w:t>6</w:t>
    </w:r>
    <w:r>
      <w:fldChar w:fldCharType="end"/>
    </w:r>
  </w:p>
  <w:p w14:paraId="484DF1E7" w14:textId="77777777" w:rsidR="00D84E24" w:rsidRDefault="00D84E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7CD4" w14:textId="77777777" w:rsidR="00AA7B89" w:rsidRDefault="00AA7B89" w:rsidP="00AA7B89">
      <w:pPr>
        <w:spacing w:after="0" w:line="240" w:lineRule="auto"/>
      </w:pPr>
      <w:r>
        <w:separator/>
      </w:r>
    </w:p>
  </w:footnote>
  <w:footnote w:type="continuationSeparator" w:id="0">
    <w:p w14:paraId="5E57CFDA" w14:textId="77777777" w:rsidR="00AA7B89" w:rsidRDefault="00AA7B89" w:rsidP="00AA7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3D0"/>
    <w:multiLevelType w:val="hybridMultilevel"/>
    <w:tmpl w:val="A6547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6E1EB9"/>
    <w:multiLevelType w:val="hybridMultilevel"/>
    <w:tmpl w:val="A8FEAC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79C6E24"/>
    <w:multiLevelType w:val="hybridMultilevel"/>
    <w:tmpl w:val="8A2A0EE4"/>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70DFF"/>
    <w:multiLevelType w:val="hybridMultilevel"/>
    <w:tmpl w:val="68D639C4"/>
    <w:lvl w:ilvl="0" w:tplc="FFFFFFFF">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36880"/>
    <w:multiLevelType w:val="hybridMultilevel"/>
    <w:tmpl w:val="9A82D9D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6B936CB"/>
    <w:multiLevelType w:val="hybridMultilevel"/>
    <w:tmpl w:val="D7182FC6"/>
    <w:lvl w:ilvl="0" w:tplc="FB3E302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AA6F36"/>
    <w:multiLevelType w:val="hybridMultilevel"/>
    <w:tmpl w:val="58202572"/>
    <w:lvl w:ilvl="0" w:tplc="BD5032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C7EFC"/>
    <w:multiLevelType w:val="multilevel"/>
    <w:tmpl w:val="C72A4066"/>
    <w:lvl w:ilvl="0">
      <w:start w:val="1"/>
      <w:numFmt w:val="decimal"/>
      <w:lvlText w:val="%1."/>
      <w:lvlJc w:val="right"/>
      <w:pPr>
        <w:tabs>
          <w:tab w:val="num" w:pos="113"/>
        </w:tabs>
        <w:ind w:left="113" w:hanging="113"/>
      </w:pPr>
      <w:rPr>
        <w:rFonts w:hint="default"/>
      </w:rPr>
    </w:lvl>
    <w:lvl w:ilvl="1">
      <w:start w:val="1"/>
      <w:numFmt w:val="decimal"/>
      <w:lvlText w:val="%2)"/>
      <w:lvlJc w:val="right"/>
      <w:pPr>
        <w:tabs>
          <w:tab w:val="num" w:pos="340"/>
        </w:tabs>
        <w:ind w:left="340" w:hanging="113"/>
      </w:pPr>
      <w:rPr>
        <w:rFonts w:hint="default"/>
        <w:color w:val="auto"/>
      </w:rPr>
    </w:lvl>
    <w:lvl w:ilvl="2">
      <w:start w:val="1"/>
      <w:numFmt w:val="lowerLetter"/>
      <w:lvlText w:val="%3)"/>
      <w:lvlJc w:val="left"/>
      <w:pPr>
        <w:tabs>
          <w:tab w:val="num" w:pos="1080"/>
        </w:tabs>
        <w:ind w:left="1191" w:hanging="907"/>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91525"/>
    <w:multiLevelType w:val="hybridMultilevel"/>
    <w:tmpl w:val="BF0E1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150DDB"/>
    <w:multiLevelType w:val="hybridMultilevel"/>
    <w:tmpl w:val="673CDE2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2438C3"/>
    <w:multiLevelType w:val="hybridMultilevel"/>
    <w:tmpl w:val="9D6CD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8BB66F1"/>
    <w:multiLevelType w:val="hybridMultilevel"/>
    <w:tmpl w:val="E09697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455FC1"/>
    <w:multiLevelType w:val="hybridMultilevel"/>
    <w:tmpl w:val="D8DAD4B4"/>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60BF38BE"/>
    <w:multiLevelType w:val="hybridMultilevel"/>
    <w:tmpl w:val="711E2778"/>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3120"/>
        </w:tabs>
        <w:ind w:left="-3120" w:hanging="360"/>
      </w:pPr>
    </w:lvl>
    <w:lvl w:ilvl="2" w:tplc="FFFFFFFF">
      <w:start w:val="1"/>
      <w:numFmt w:val="lowerRoman"/>
      <w:lvlText w:val="%3."/>
      <w:lvlJc w:val="right"/>
      <w:pPr>
        <w:tabs>
          <w:tab w:val="num" w:pos="-2400"/>
        </w:tabs>
        <w:ind w:left="-2400" w:hanging="180"/>
      </w:pPr>
    </w:lvl>
    <w:lvl w:ilvl="3" w:tplc="FFFFFFFF">
      <w:start w:val="1"/>
      <w:numFmt w:val="decimal"/>
      <w:lvlText w:val="%4."/>
      <w:lvlJc w:val="left"/>
      <w:pPr>
        <w:tabs>
          <w:tab w:val="num" w:pos="-1680"/>
        </w:tabs>
        <w:ind w:left="-1680" w:hanging="360"/>
      </w:pPr>
    </w:lvl>
    <w:lvl w:ilvl="4" w:tplc="FFFFFFFF" w:tentative="1">
      <w:start w:val="1"/>
      <w:numFmt w:val="lowerLetter"/>
      <w:lvlText w:val="%5."/>
      <w:lvlJc w:val="left"/>
      <w:pPr>
        <w:tabs>
          <w:tab w:val="num" w:pos="-960"/>
        </w:tabs>
        <w:ind w:left="-960" w:hanging="360"/>
      </w:pPr>
    </w:lvl>
    <w:lvl w:ilvl="5" w:tplc="FFFFFFFF" w:tentative="1">
      <w:start w:val="1"/>
      <w:numFmt w:val="lowerRoman"/>
      <w:lvlText w:val="%6."/>
      <w:lvlJc w:val="right"/>
      <w:pPr>
        <w:tabs>
          <w:tab w:val="num" w:pos="-240"/>
        </w:tabs>
        <w:ind w:left="-240" w:hanging="180"/>
      </w:pPr>
    </w:lvl>
    <w:lvl w:ilvl="6" w:tplc="FFFFFFFF" w:tentative="1">
      <w:start w:val="1"/>
      <w:numFmt w:val="decimal"/>
      <w:lvlText w:val="%7."/>
      <w:lvlJc w:val="left"/>
      <w:pPr>
        <w:tabs>
          <w:tab w:val="num" w:pos="480"/>
        </w:tabs>
        <w:ind w:left="480" w:hanging="360"/>
      </w:pPr>
    </w:lvl>
    <w:lvl w:ilvl="7" w:tplc="FFFFFFFF" w:tentative="1">
      <w:start w:val="1"/>
      <w:numFmt w:val="lowerLetter"/>
      <w:lvlText w:val="%8."/>
      <w:lvlJc w:val="left"/>
      <w:pPr>
        <w:tabs>
          <w:tab w:val="num" w:pos="1200"/>
        </w:tabs>
        <w:ind w:left="1200" w:hanging="360"/>
      </w:pPr>
    </w:lvl>
    <w:lvl w:ilvl="8" w:tplc="FFFFFFFF" w:tentative="1">
      <w:start w:val="1"/>
      <w:numFmt w:val="lowerRoman"/>
      <w:lvlText w:val="%9."/>
      <w:lvlJc w:val="right"/>
      <w:pPr>
        <w:tabs>
          <w:tab w:val="num" w:pos="1920"/>
        </w:tabs>
        <w:ind w:left="1920" w:hanging="180"/>
      </w:pPr>
    </w:lvl>
  </w:abstractNum>
  <w:abstractNum w:abstractNumId="14" w15:restartNumberingAfterBreak="0">
    <w:nsid w:val="68B65E78"/>
    <w:multiLevelType w:val="hybridMultilevel"/>
    <w:tmpl w:val="F058F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6FB95C3E"/>
    <w:multiLevelType w:val="hybridMultilevel"/>
    <w:tmpl w:val="EF785FE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71354689"/>
    <w:multiLevelType w:val="multilevel"/>
    <w:tmpl w:val="C72A4066"/>
    <w:lvl w:ilvl="0">
      <w:start w:val="1"/>
      <w:numFmt w:val="decimal"/>
      <w:lvlText w:val="%1."/>
      <w:lvlJc w:val="right"/>
      <w:pPr>
        <w:tabs>
          <w:tab w:val="num" w:pos="113"/>
        </w:tabs>
        <w:ind w:left="113" w:hanging="113"/>
      </w:pPr>
      <w:rPr>
        <w:rFonts w:hint="default"/>
      </w:rPr>
    </w:lvl>
    <w:lvl w:ilvl="1">
      <w:start w:val="1"/>
      <w:numFmt w:val="decimal"/>
      <w:lvlText w:val="%2)"/>
      <w:lvlJc w:val="right"/>
      <w:pPr>
        <w:tabs>
          <w:tab w:val="num" w:pos="340"/>
        </w:tabs>
        <w:ind w:left="340" w:hanging="113"/>
      </w:pPr>
      <w:rPr>
        <w:rFonts w:hint="default"/>
        <w:color w:val="auto"/>
      </w:rPr>
    </w:lvl>
    <w:lvl w:ilvl="2">
      <w:start w:val="1"/>
      <w:numFmt w:val="lowerLetter"/>
      <w:lvlText w:val="%3)"/>
      <w:lvlJc w:val="left"/>
      <w:pPr>
        <w:tabs>
          <w:tab w:val="num" w:pos="1080"/>
        </w:tabs>
        <w:ind w:left="1191" w:hanging="907"/>
      </w:pPr>
      <w:rPr>
        <w:rFonts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3B0233"/>
    <w:multiLevelType w:val="hybridMultilevel"/>
    <w:tmpl w:val="F25E9458"/>
    <w:lvl w:ilvl="0" w:tplc="E86AE1FA">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1A54E9"/>
    <w:multiLevelType w:val="hybridMultilevel"/>
    <w:tmpl w:val="4C6C1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063E00"/>
    <w:multiLevelType w:val="hybridMultilevel"/>
    <w:tmpl w:val="6D6C3E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7165691">
    <w:abstractNumId w:val="19"/>
  </w:num>
  <w:num w:numId="2" w16cid:durableId="351345972">
    <w:abstractNumId w:val="10"/>
  </w:num>
  <w:num w:numId="3" w16cid:durableId="329480950">
    <w:abstractNumId w:val="13"/>
  </w:num>
  <w:num w:numId="4" w16cid:durableId="2028210607">
    <w:abstractNumId w:val="7"/>
  </w:num>
  <w:num w:numId="5" w16cid:durableId="655646726">
    <w:abstractNumId w:val="17"/>
  </w:num>
  <w:num w:numId="6" w16cid:durableId="502740526">
    <w:abstractNumId w:val="5"/>
  </w:num>
  <w:num w:numId="7" w16cid:durableId="782381859">
    <w:abstractNumId w:val="0"/>
  </w:num>
  <w:num w:numId="8" w16cid:durableId="2147115693">
    <w:abstractNumId w:val="8"/>
  </w:num>
  <w:num w:numId="9" w16cid:durableId="1597979960">
    <w:abstractNumId w:val="6"/>
  </w:num>
  <w:num w:numId="10" w16cid:durableId="1497646351">
    <w:abstractNumId w:val="1"/>
  </w:num>
  <w:num w:numId="11" w16cid:durableId="493957974">
    <w:abstractNumId w:val="12"/>
  </w:num>
  <w:num w:numId="12" w16cid:durableId="933365132">
    <w:abstractNumId w:val="11"/>
  </w:num>
  <w:num w:numId="13" w16cid:durableId="2133555489">
    <w:abstractNumId w:val="3"/>
  </w:num>
  <w:num w:numId="14" w16cid:durableId="920334782">
    <w:abstractNumId w:val="16"/>
  </w:num>
  <w:num w:numId="15" w16cid:durableId="2059628582">
    <w:abstractNumId w:val="2"/>
  </w:num>
  <w:num w:numId="16" w16cid:durableId="752775195">
    <w:abstractNumId w:val="14"/>
  </w:num>
  <w:num w:numId="17" w16cid:durableId="105581377">
    <w:abstractNumId w:val="18"/>
  </w:num>
  <w:num w:numId="18" w16cid:durableId="1794863633">
    <w:abstractNumId w:val="9"/>
  </w:num>
  <w:num w:numId="19" w16cid:durableId="1851798492">
    <w:abstractNumId w:val="15"/>
  </w:num>
  <w:num w:numId="20" w16cid:durableId="42294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FF"/>
    <w:rsid w:val="00012FE0"/>
    <w:rsid w:val="00067A31"/>
    <w:rsid w:val="000E7376"/>
    <w:rsid w:val="001266F5"/>
    <w:rsid w:val="001447BF"/>
    <w:rsid w:val="00151A3F"/>
    <w:rsid w:val="0016402F"/>
    <w:rsid w:val="001A266C"/>
    <w:rsid w:val="001A66EE"/>
    <w:rsid w:val="001B262D"/>
    <w:rsid w:val="001D1C08"/>
    <w:rsid w:val="002325EB"/>
    <w:rsid w:val="00246DE8"/>
    <w:rsid w:val="002C6BC8"/>
    <w:rsid w:val="003429C0"/>
    <w:rsid w:val="00344B2C"/>
    <w:rsid w:val="003746C2"/>
    <w:rsid w:val="003C799F"/>
    <w:rsid w:val="003E5012"/>
    <w:rsid w:val="003F5388"/>
    <w:rsid w:val="00414C89"/>
    <w:rsid w:val="004A62BE"/>
    <w:rsid w:val="004D1724"/>
    <w:rsid w:val="00501FFA"/>
    <w:rsid w:val="0051107B"/>
    <w:rsid w:val="005142DB"/>
    <w:rsid w:val="005225D8"/>
    <w:rsid w:val="00573CD5"/>
    <w:rsid w:val="005E4B3F"/>
    <w:rsid w:val="00683104"/>
    <w:rsid w:val="006C2098"/>
    <w:rsid w:val="006D329A"/>
    <w:rsid w:val="0074001E"/>
    <w:rsid w:val="007F6E23"/>
    <w:rsid w:val="00832E9E"/>
    <w:rsid w:val="00873A82"/>
    <w:rsid w:val="00881493"/>
    <w:rsid w:val="008B56E5"/>
    <w:rsid w:val="00904642"/>
    <w:rsid w:val="00935C36"/>
    <w:rsid w:val="00995991"/>
    <w:rsid w:val="009D55AD"/>
    <w:rsid w:val="009D6F69"/>
    <w:rsid w:val="009E2AC5"/>
    <w:rsid w:val="00A044DD"/>
    <w:rsid w:val="00A40A90"/>
    <w:rsid w:val="00A43E95"/>
    <w:rsid w:val="00A844F9"/>
    <w:rsid w:val="00AA7B89"/>
    <w:rsid w:val="00AC750C"/>
    <w:rsid w:val="00B04A54"/>
    <w:rsid w:val="00B2514A"/>
    <w:rsid w:val="00B31C8D"/>
    <w:rsid w:val="00B77C57"/>
    <w:rsid w:val="00BA1BA7"/>
    <w:rsid w:val="00BD1070"/>
    <w:rsid w:val="00C34EFF"/>
    <w:rsid w:val="00C46F8B"/>
    <w:rsid w:val="00C636DF"/>
    <w:rsid w:val="00C75EC3"/>
    <w:rsid w:val="00D42B1F"/>
    <w:rsid w:val="00D7218C"/>
    <w:rsid w:val="00D84E24"/>
    <w:rsid w:val="00D90957"/>
    <w:rsid w:val="00DF5499"/>
    <w:rsid w:val="00E30C35"/>
    <w:rsid w:val="00E6309D"/>
    <w:rsid w:val="00E650F0"/>
    <w:rsid w:val="00E80DA3"/>
    <w:rsid w:val="00ED0869"/>
    <w:rsid w:val="00EE0370"/>
    <w:rsid w:val="00EE0386"/>
    <w:rsid w:val="00F23E24"/>
    <w:rsid w:val="00FD5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C393"/>
  <w15:chartTrackingRefBased/>
  <w15:docId w15:val="{F2AACD4E-2D79-4E4D-955F-8BA7B769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3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34E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34E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34E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34E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4E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4E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4E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E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34E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34E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34E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34E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34E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4E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4E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4EFF"/>
    <w:rPr>
      <w:rFonts w:eastAsiaTheme="majorEastAsia" w:cstheme="majorBidi"/>
      <w:color w:val="272727" w:themeColor="text1" w:themeTint="D8"/>
    </w:rPr>
  </w:style>
  <w:style w:type="paragraph" w:styleId="Tytu">
    <w:name w:val="Title"/>
    <w:basedOn w:val="Normalny"/>
    <w:next w:val="Normalny"/>
    <w:link w:val="TytuZnak"/>
    <w:uiPriority w:val="10"/>
    <w:qFormat/>
    <w:rsid w:val="00C3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4E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4E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4E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4EFF"/>
    <w:pPr>
      <w:spacing w:before="160"/>
      <w:jc w:val="center"/>
    </w:pPr>
    <w:rPr>
      <w:i/>
      <w:iCs/>
      <w:color w:val="404040" w:themeColor="text1" w:themeTint="BF"/>
    </w:rPr>
  </w:style>
  <w:style w:type="character" w:customStyle="1" w:styleId="CytatZnak">
    <w:name w:val="Cytat Znak"/>
    <w:basedOn w:val="Domylnaczcionkaakapitu"/>
    <w:link w:val="Cytat"/>
    <w:uiPriority w:val="29"/>
    <w:rsid w:val="00C34EFF"/>
    <w:rPr>
      <w:i/>
      <w:iCs/>
      <w:color w:val="404040" w:themeColor="text1" w:themeTint="BF"/>
    </w:rPr>
  </w:style>
  <w:style w:type="paragraph" w:styleId="Akapitzlist">
    <w:name w:val="List Paragraph"/>
    <w:basedOn w:val="Normalny"/>
    <w:uiPriority w:val="34"/>
    <w:qFormat/>
    <w:rsid w:val="00C34EFF"/>
    <w:pPr>
      <w:ind w:left="720"/>
      <w:contextualSpacing/>
    </w:pPr>
  </w:style>
  <w:style w:type="character" w:styleId="Wyrnienieintensywne">
    <w:name w:val="Intense Emphasis"/>
    <w:basedOn w:val="Domylnaczcionkaakapitu"/>
    <w:uiPriority w:val="21"/>
    <w:qFormat/>
    <w:rsid w:val="00C34EFF"/>
    <w:rPr>
      <w:i/>
      <w:iCs/>
      <w:color w:val="2F5496" w:themeColor="accent1" w:themeShade="BF"/>
    </w:rPr>
  </w:style>
  <w:style w:type="paragraph" w:styleId="Cytatintensywny">
    <w:name w:val="Intense Quote"/>
    <w:basedOn w:val="Normalny"/>
    <w:next w:val="Normalny"/>
    <w:link w:val="CytatintensywnyZnak"/>
    <w:uiPriority w:val="30"/>
    <w:qFormat/>
    <w:rsid w:val="00C3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34EFF"/>
    <w:rPr>
      <w:i/>
      <w:iCs/>
      <w:color w:val="2F5496" w:themeColor="accent1" w:themeShade="BF"/>
    </w:rPr>
  </w:style>
  <w:style w:type="character" w:styleId="Odwoanieintensywne">
    <w:name w:val="Intense Reference"/>
    <w:basedOn w:val="Domylnaczcionkaakapitu"/>
    <w:uiPriority w:val="32"/>
    <w:qFormat/>
    <w:rsid w:val="00C34EFF"/>
    <w:rPr>
      <w:b/>
      <w:bCs/>
      <w:smallCaps/>
      <w:color w:val="2F5496" w:themeColor="accent1" w:themeShade="BF"/>
      <w:spacing w:val="5"/>
    </w:rPr>
  </w:style>
  <w:style w:type="paragraph" w:styleId="Nagwek">
    <w:name w:val="header"/>
    <w:aliases w:val="Znak Znak"/>
    <w:basedOn w:val="Normalny"/>
    <w:link w:val="NagwekZnak"/>
    <w:uiPriority w:val="99"/>
    <w:unhideWhenUsed/>
    <w:rsid w:val="00AA7B89"/>
    <w:pPr>
      <w:tabs>
        <w:tab w:val="center" w:pos="4536"/>
        <w:tab w:val="right" w:pos="9072"/>
      </w:tabs>
      <w:spacing w:after="0" w:line="240" w:lineRule="auto"/>
    </w:pPr>
    <w:rPr>
      <w:rFonts w:ascii="Times New Roman" w:eastAsia="Times New Roman" w:hAnsi="Times New Roman" w:cs="Times New Roman"/>
      <w:kern w:val="0"/>
      <w:sz w:val="20"/>
      <w:szCs w:val="20"/>
      <w:lang w:val="x-none" w:eastAsia="pl-PL"/>
      <w14:ligatures w14:val="none"/>
    </w:rPr>
  </w:style>
  <w:style w:type="character" w:customStyle="1" w:styleId="NagwekZnak">
    <w:name w:val="Nagłówek Znak"/>
    <w:aliases w:val="Znak Znak Znak"/>
    <w:basedOn w:val="Domylnaczcionkaakapitu"/>
    <w:link w:val="Nagwek"/>
    <w:uiPriority w:val="99"/>
    <w:rsid w:val="00AA7B89"/>
    <w:rPr>
      <w:rFonts w:ascii="Times New Roman" w:eastAsia="Times New Roman" w:hAnsi="Times New Roman" w:cs="Times New Roman"/>
      <w:kern w:val="0"/>
      <w:sz w:val="20"/>
      <w:szCs w:val="20"/>
      <w:lang w:val="x-none" w:eastAsia="pl-PL"/>
      <w14:ligatures w14:val="none"/>
    </w:rPr>
  </w:style>
  <w:style w:type="paragraph" w:styleId="Stopka">
    <w:name w:val="footer"/>
    <w:basedOn w:val="Normalny"/>
    <w:link w:val="StopkaZnak"/>
    <w:uiPriority w:val="99"/>
    <w:unhideWhenUsed/>
    <w:rsid w:val="00AA7B89"/>
    <w:pPr>
      <w:tabs>
        <w:tab w:val="center" w:pos="4536"/>
        <w:tab w:val="right" w:pos="9072"/>
      </w:tabs>
      <w:spacing w:after="0" w:line="240" w:lineRule="auto"/>
    </w:pPr>
    <w:rPr>
      <w:rFonts w:ascii="Times New Roman" w:eastAsia="Times New Roman" w:hAnsi="Times New Roman" w:cs="Times New Roman"/>
      <w:kern w:val="0"/>
      <w:sz w:val="20"/>
      <w:szCs w:val="20"/>
      <w:lang w:val="x-none" w:eastAsia="pl-PL"/>
      <w14:ligatures w14:val="none"/>
    </w:rPr>
  </w:style>
  <w:style w:type="character" w:customStyle="1" w:styleId="StopkaZnak">
    <w:name w:val="Stopka Znak"/>
    <w:basedOn w:val="Domylnaczcionkaakapitu"/>
    <w:link w:val="Stopka"/>
    <w:uiPriority w:val="99"/>
    <w:rsid w:val="00AA7B89"/>
    <w:rPr>
      <w:rFonts w:ascii="Times New Roman" w:eastAsia="Times New Roman" w:hAnsi="Times New Roman" w:cs="Times New Roman"/>
      <w:kern w:val="0"/>
      <w:sz w:val="20"/>
      <w:szCs w:val="20"/>
      <w:lang w:val="x-none" w:eastAsia="pl-PL"/>
      <w14:ligatures w14:val="none"/>
    </w:rPr>
  </w:style>
  <w:style w:type="character" w:styleId="Hipercze">
    <w:name w:val="Hyperlink"/>
    <w:basedOn w:val="Domylnaczcionkaakapitu"/>
    <w:uiPriority w:val="99"/>
    <w:unhideWhenUsed/>
    <w:rsid w:val="00935C36"/>
    <w:rPr>
      <w:color w:val="0563C1" w:themeColor="hyperlink"/>
      <w:u w:val="single"/>
    </w:rPr>
  </w:style>
  <w:style w:type="character" w:styleId="Nierozpoznanawzmianka">
    <w:name w:val="Unresolved Mention"/>
    <w:basedOn w:val="Domylnaczcionkaakapitu"/>
    <w:uiPriority w:val="99"/>
    <w:semiHidden/>
    <w:unhideWhenUsed/>
    <w:rsid w:val="00935C36"/>
    <w:rPr>
      <w:color w:val="605E5C"/>
      <w:shd w:val="clear" w:color="auto" w:fill="E1DFDD"/>
    </w:rPr>
  </w:style>
  <w:style w:type="paragraph" w:styleId="Poprawka">
    <w:name w:val="Revision"/>
    <w:hidden/>
    <w:uiPriority w:val="99"/>
    <w:semiHidden/>
    <w:rsid w:val="00B2514A"/>
    <w:pPr>
      <w:spacing w:after="0" w:line="240" w:lineRule="auto"/>
    </w:pPr>
  </w:style>
  <w:style w:type="character" w:styleId="Odwoaniedokomentarza">
    <w:name w:val="annotation reference"/>
    <w:basedOn w:val="Domylnaczcionkaakapitu"/>
    <w:uiPriority w:val="99"/>
    <w:semiHidden/>
    <w:unhideWhenUsed/>
    <w:rsid w:val="00FD5849"/>
    <w:rPr>
      <w:sz w:val="16"/>
      <w:szCs w:val="16"/>
    </w:rPr>
  </w:style>
  <w:style w:type="paragraph" w:styleId="Tekstkomentarza">
    <w:name w:val="annotation text"/>
    <w:basedOn w:val="Normalny"/>
    <w:link w:val="TekstkomentarzaZnak"/>
    <w:uiPriority w:val="99"/>
    <w:unhideWhenUsed/>
    <w:rsid w:val="00FD5849"/>
    <w:pPr>
      <w:spacing w:line="240" w:lineRule="auto"/>
    </w:pPr>
    <w:rPr>
      <w:sz w:val="20"/>
      <w:szCs w:val="20"/>
    </w:rPr>
  </w:style>
  <w:style w:type="character" w:customStyle="1" w:styleId="TekstkomentarzaZnak">
    <w:name w:val="Tekst komentarza Znak"/>
    <w:basedOn w:val="Domylnaczcionkaakapitu"/>
    <w:link w:val="Tekstkomentarza"/>
    <w:uiPriority w:val="99"/>
    <w:rsid w:val="00FD5849"/>
    <w:rPr>
      <w:sz w:val="20"/>
      <w:szCs w:val="20"/>
    </w:rPr>
  </w:style>
  <w:style w:type="paragraph" w:styleId="Tematkomentarza">
    <w:name w:val="annotation subject"/>
    <w:basedOn w:val="Tekstkomentarza"/>
    <w:next w:val="Tekstkomentarza"/>
    <w:link w:val="TematkomentarzaZnak"/>
    <w:uiPriority w:val="99"/>
    <w:semiHidden/>
    <w:unhideWhenUsed/>
    <w:rsid w:val="00FD5849"/>
    <w:rPr>
      <w:b/>
      <w:bCs/>
    </w:rPr>
  </w:style>
  <w:style w:type="character" w:customStyle="1" w:styleId="TematkomentarzaZnak">
    <w:name w:val="Temat komentarza Znak"/>
    <w:basedOn w:val="TekstkomentarzaZnak"/>
    <w:link w:val="Tematkomentarza"/>
    <w:uiPriority w:val="99"/>
    <w:semiHidden/>
    <w:rsid w:val="00FD58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3850">
      <w:bodyDiv w:val="1"/>
      <w:marLeft w:val="0"/>
      <w:marRight w:val="0"/>
      <w:marTop w:val="0"/>
      <w:marBottom w:val="0"/>
      <w:divBdr>
        <w:top w:val="none" w:sz="0" w:space="0" w:color="auto"/>
        <w:left w:val="none" w:sz="0" w:space="0" w:color="auto"/>
        <w:bottom w:val="none" w:sz="0" w:space="0" w:color="auto"/>
        <w:right w:val="none" w:sz="0" w:space="0" w:color="auto"/>
      </w:divBdr>
    </w:div>
    <w:div w:id="9296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DE7F-619C-48F8-AC4E-866ECE8C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5</Pages>
  <Words>2063</Words>
  <Characters>12378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Jaszowski</dc:creator>
  <cp:keywords/>
  <dc:description/>
  <cp:lastModifiedBy>Marzena Kurtz-Drzazga</cp:lastModifiedBy>
  <cp:revision>16</cp:revision>
  <dcterms:created xsi:type="dcterms:W3CDTF">2025-10-22T14:51:00Z</dcterms:created>
  <dcterms:modified xsi:type="dcterms:W3CDTF">2025-10-27T11:01:00Z</dcterms:modified>
</cp:coreProperties>
</file>