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86A" w:rsidRDefault="00DF686A" w:rsidP="00DF686A">
      <w:pPr>
        <w:spacing w:line="0" w:lineRule="atLeast"/>
        <w:jc w:val="righ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Załącznik nr 2</w:t>
      </w:r>
    </w:p>
    <w:p w:rsidR="00DF686A" w:rsidRDefault="00DF686A">
      <w:pPr>
        <w:spacing w:line="0" w:lineRule="atLeast"/>
        <w:jc w:val="center"/>
        <w:rPr>
          <w:rFonts w:ascii="Arial" w:eastAsia="Arial" w:hAnsi="Arial"/>
          <w:b/>
          <w:sz w:val="16"/>
        </w:rPr>
      </w:pPr>
    </w:p>
    <w:p w:rsidR="00486D45" w:rsidRDefault="001B60DF">
      <w:pPr>
        <w:spacing w:line="0" w:lineRule="atLeast"/>
        <w:jc w:val="center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RZEDMIAR</w:t>
      </w:r>
    </w:p>
    <w:p w:rsidR="00DF686A" w:rsidRDefault="00DF686A">
      <w:pPr>
        <w:spacing w:line="0" w:lineRule="atLeast"/>
        <w:jc w:val="center"/>
        <w:rPr>
          <w:rFonts w:ascii="Arial" w:eastAsia="Arial" w:hAnsi="Arial"/>
          <w:b/>
          <w:sz w:val="16"/>
        </w:rPr>
      </w:pPr>
    </w:p>
    <w:p w:rsidR="00486D45" w:rsidRPr="00DF686A" w:rsidRDefault="00DF686A" w:rsidP="00DF686A">
      <w:pPr>
        <w:spacing w:line="0" w:lineRule="atLeast"/>
        <w:jc w:val="center"/>
        <w:rPr>
          <w:rFonts w:ascii="Arial" w:eastAsia="Arial" w:hAnsi="Arial"/>
          <w:b/>
          <w:sz w:val="16"/>
        </w:rPr>
      </w:pPr>
      <w:r>
        <w:rPr>
          <w:rFonts w:ascii="Arial" w:hAnsi="Arial"/>
          <w:b/>
          <w:iCs/>
        </w:rPr>
        <w:t>Naprawa</w:t>
      </w:r>
      <w:r w:rsidRPr="00FC0CC7">
        <w:rPr>
          <w:rFonts w:ascii="Arial" w:hAnsi="Arial"/>
          <w:b/>
          <w:iCs/>
        </w:rPr>
        <w:t xml:space="preserve"> obudowy konteneró</w:t>
      </w:r>
      <w:r>
        <w:rPr>
          <w:rFonts w:ascii="Arial" w:hAnsi="Arial"/>
          <w:b/>
          <w:iCs/>
        </w:rPr>
        <w:t xml:space="preserve">w na odpady przy budynku szatni </w:t>
      </w:r>
      <w:r w:rsidRPr="00FC0CC7">
        <w:rPr>
          <w:rFonts w:ascii="Arial" w:hAnsi="Arial"/>
          <w:b/>
          <w:iCs/>
        </w:rPr>
        <w:t>i zaplecza k</w:t>
      </w:r>
      <w:r>
        <w:rPr>
          <w:rFonts w:ascii="Arial" w:hAnsi="Arial"/>
          <w:b/>
          <w:iCs/>
        </w:rPr>
        <w:t>ulturalnego w Chrząstawie Małej przy ul. Wrocławskiej 97a.</w:t>
      </w:r>
      <w:r w:rsidR="001B60DF"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425450</wp:posOffset>
            </wp:positionV>
            <wp:extent cx="6193155" cy="879665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79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DF686A" w:rsidRDefault="00DF686A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5700"/>
        <w:gridCol w:w="620"/>
        <w:gridCol w:w="1140"/>
        <w:gridCol w:w="920"/>
      </w:tblGrid>
      <w:tr w:rsidR="00486D45">
        <w:trPr>
          <w:trHeight w:val="203"/>
        </w:trPr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Lp.  Podstawa</w:t>
            </w: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left="22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Opis i wyliczenia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j.m.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right="2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Poszcz.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</w:tr>
      <w:tr w:rsidR="00486D45">
        <w:trPr>
          <w:trHeight w:val="180"/>
        </w:trPr>
        <w:tc>
          <w:tcPr>
            <w:tcW w:w="136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 KNR 2-31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80"/>
              <w:rPr>
                <w:rFonts w:ascii="Arial" w:eastAsia="Arial" w:hAnsi="Arial"/>
                <w:b/>
                <w:w w:val="95"/>
                <w:sz w:val="16"/>
              </w:rPr>
            </w:pPr>
            <w:r>
              <w:rPr>
                <w:rFonts w:ascii="Arial" w:eastAsia="Arial" w:hAnsi="Arial"/>
                <w:b/>
                <w:w w:val="95"/>
                <w:sz w:val="16"/>
              </w:rPr>
              <w:t>Ręczne rozebranie nawierzchni z kostki betonowej o wysokości 8 cm na pod-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8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78"/>
        </w:trPr>
        <w:tc>
          <w:tcPr>
            <w:tcW w:w="136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60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0805-01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8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sypce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piaskowej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80"/>
        </w:trPr>
        <w:tc>
          <w:tcPr>
            <w:tcW w:w="136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80"/>
              <w:jc w:val="center"/>
              <w:rPr>
                <w:rFonts w:ascii="Arial" w:eastAsia="Arial" w:hAnsi="Arial"/>
                <w:b/>
                <w:w w:val="92"/>
                <w:sz w:val="16"/>
              </w:rPr>
            </w:pPr>
            <w:r>
              <w:rPr>
                <w:rFonts w:ascii="Arial" w:eastAsia="Arial" w:hAnsi="Arial"/>
                <w:b/>
                <w:w w:val="92"/>
                <w:sz w:val="16"/>
              </w:rPr>
              <w:t>analogia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78"/>
        </w:trPr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0,5*0,5*3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8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1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0,75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77"/>
        </w:trPr>
        <w:tc>
          <w:tcPr>
            <w:tcW w:w="13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3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0,75</w:t>
            </w:r>
          </w:p>
        </w:tc>
      </w:tr>
    </w:tbl>
    <w:p w:rsidR="00486D45" w:rsidRDefault="001B60DF">
      <w:pPr>
        <w:numPr>
          <w:ilvl w:val="0"/>
          <w:numId w:val="1"/>
        </w:numPr>
        <w:tabs>
          <w:tab w:val="left" w:pos="460"/>
        </w:tabs>
        <w:spacing w:line="184" w:lineRule="auto"/>
        <w:ind w:left="460" w:hanging="158"/>
        <w:rPr>
          <w:rFonts w:ascii="Arial" w:eastAsia="Arial" w:hAnsi="Arial"/>
          <w:b/>
          <w:sz w:val="15"/>
        </w:rPr>
      </w:pPr>
      <w:proofErr w:type="spellStart"/>
      <w:r>
        <w:rPr>
          <w:rFonts w:ascii="Arial" w:eastAsia="Arial" w:hAnsi="Arial"/>
          <w:b/>
          <w:sz w:val="15"/>
          <w:highlight w:val="white"/>
        </w:rPr>
        <w:t>KNR-W</w:t>
      </w:r>
      <w:proofErr w:type="spellEnd"/>
      <w:r>
        <w:rPr>
          <w:rFonts w:ascii="Arial" w:eastAsia="Arial" w:hAnsi="Arial"/>
          <w:b/>
          <w:sz w:val="15"/>
          <w:highlight w:val="white"/>
        </w:rPr>
        <w:t xml:space="preserve"> 4-01 </w:t>
      </w:r>
      <w:r>
        <w:rPr>
          <w:rFonts w:ascii="Arial" w:eastAsia="Arial" w:hAnsi="Arial"/>
          <w:b/>
          <w:sz w:val="15"/>
        </w:rPr>
        <w:t xml:space="preserve">Wykopy </w:t>
      </w:r>
      <w:proofErr w:type="spellStart"/>
      <w:r>
        <w:rPr>
          <w:rFonts w:ascii="Arial" w:eastAsia="Arial" w:hAnsi="Arial"/>
          <w:b/>
          <w:sz w:val="15"/>
        </w:rPr>
        <w:t>wąskoprzestrzenne</w:t>
      </w:r>
      <w:proofErr w:type="spellEnd"/>
      <w:r>
        <w:rPr>
          <w:rFonts w:ascii="Arial" w:eastAsia="Arial" w:hAnsi="Arial"/>
          <w:b/>
          <w:sz w:val="15"/>
        </w:rPr>
        <w:t xml:space="preserve">, nieumocnione o szerokości dna do 1.5 m i </w:t>
      </w:r>
      <w:proofErr w:type="spellStart"/>
      <w:r>
        <w:rPr>
          <w:rFonts w:ascii="Arial" w:eastAsia="Arial" w:hAnsi="Arial"/>
          <w:b/>
          <w:sz w:val="15"/>
        </w:rPr>
        <w:t>głębo</w:t>
      </w:r>
      <w:proofErr w:type="spellEnd"/>
      <w:r>
        <w:rPr>
          <w:rFonts w:ascii="Arial" w:eastAsia="Arial" w:hAnsi="Arial"/>
          <w:b/>
          <w:sz w:val="15"/>
        </w:rPr>
        <w:t>-  m</w:t>
      </w:r>
      <w:r>
        <w:rPr>
          <w:rFonts w:ascii="Arial" w:eastAsia="Arial" w:hAnsi="Arial"/>
          <w:b/>
          <w:sz w:val="22"/>
          <w:vertAlign w:val="superscript"/>
        </w:rPr>
        <w:t>3</w:t>
      </w:r>
    </w:p>
    <w:p w:rsidR="00486D45" w:rsidRDefault="001B60DF">
      <w:pPr>
        <w:spacing w:line="233" w:lineRule="auto"/>
        <w:ind w:left="1440" w:right="2940" w:hanging="986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0102-03kości do 1.5 m w gruncie suchym lub wilgotnym </w:t>
      </w:r>
      <w:proofErr w:type="spellStart"/>
      <w:r>
        <w:rPr>
          <w:rFonts w:ascii="Arial" w:eastAsia="Arial" w:hAnsi="Arial"/>
          <w:b/>
          <w:sz w:val="16"/>
        </w:rPr>
        <w:t>kat.IV</w:t>
      </w:r>
      <w:proofErr w:type="spellEnd"/>
      <w:r>
        <w:rPr>
          <w:rFonts w:ascii="Arial" w:eastAsia="Arial" w:hAnsi="Arial"/>
          <w:b/>
          <w:sz w:val="16"/>
        </w:rPr>
        <w:t xml:space="preserve"> - wokół rozbieranych fundamentów</w:t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80"/>
        <w:gridCol w:w="5700"/>
        <w:gridCol w:w="480"/>
        <w:gridCol w:w="1400"/>
        <w:gridCol w:w="760"/>
      </w:tblGrid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3*0,5*0,5*0,8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0,60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0,60</w:t>
            </w:r>
          </w:p>
        </w:tc>
      </w:tr>
      <w:tr w:rsidR="00486D45" w:rsidTr="00DF686A">
        <w:trPr>
          <w:trHeight w:val="172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2-31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Rozebranie obrzeży 8x30 cm na podsypce piaskowej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86D45" w:rsidTr="00DF686A">
        <w:trPr>
          <w:trHeight w:val="180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0814-02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3,00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3,00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2-31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Rozebranie ław pod krawężniki z betonu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0812-03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3*0,2*0,3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0,18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0,18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  <w:highlight w:val="white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  <w:highlight w:val="white"/>
              </w:rPr>
              <w:t>KNR-W</w:t>
            </w:r>
            <w:proofErr w:type="spellEnd"/>
            <w:r>
              <w:rPr>
                <w:rFonts w:ascii="Arial" w:eastAsia="Arial" w:hAnsi="Arial"/>
                <w:b/>
                <w:sz w:val="16"/>
                <w:highlight w:val="white"/>
              </w:rPr>
              <w:t xml:space="preserve"> 2-25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Ogrodzenia z prefabrykowanych elementów żelbetowych - rozebranie do po-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0308-02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nownego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montażu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1,8*1,5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2,70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2,70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4-01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>Rozbiórka elementów konstrukcji betonowych niezbrojonych o grubości ponad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0212-02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 cm - fundamentów pod słupki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0,3*0,3*0,7*3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0,19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0,19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2-02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Stopy fundamentowe betonowe, o objętości do 0,5 m3 - ręczne układanie beto- 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0203-01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nu fundamentu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0,3*0,7*0,3*3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0,19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0,19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  <w:highlight w:val="white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  <w:highlight w:val="white"/>
              </w:rPr>
              <w:t>KNR-W</w:t>
            </w:r>
            <w:proofErr w:type="spellEnd"/>
            <w:r>
              <w:rPr>
                <w:rFonts w:ascii="Arial" w:eastAsia="Arial" w:hAnsi="Arial"/>
                <w:b/>
                <w:sz w:val="16"/>
                <w:highlight w:val="white"/>
              </w:rPr>
              <w:t xml:space="preserve"> 2-25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Ogrodzenia z prefabrykowanych elementów żelbetowych - budowa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0308-01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80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analogia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(1,8*1,6)*1,5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4,32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4,32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  <w:highlight w:val="white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  <w:highlight w:val="white"/>
              </w:rPr>
              <w:t>KNR-W</w:t>
            </w:r>
            <w:proofErr w:type="spellEnd"/>
            <w:r>
              <w:rPr>
                <w:rFonts w:ascii="Arial" w:eastAsia="Arial" w:hAnsi="Arial"/>
                <w:b/>
                <w:sz w:val="16"/>
                <w:highlight w:val="white"/>
              </w:rPr>
              <w:t xml:space="preserve"> 2-25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Ogrodzenia z prefabrykowanych elementów żelbetowych - budowa (płyty beto-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0308-01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nowe z demontażu)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1,8*1,5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2,70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2,70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NNRNKB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  <w:highlight w:val="white"/>
              </w:rPr>
              <w:t xml:space="preserve">Układanie nawierzchni chodników i placów z betonowej kostki brukowej gr. 6 i 8 </w:t>
            </w: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231 0511-02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cm - 11-20 elementów/m2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0,5*0,5*3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0,75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0,75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2-31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Ława pod krawężniki betonowa zwykła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0402-03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3*0,2*0,3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0,18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0,18</w:t>
            </w:r>
          </w:p>
        </w:tc>
      </w:tr>
      <w:tr w:rsidR="00486D45" w:rsidTr="00DF686A">
        <w:trPr>
          <w:trHeight w:val="172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2-31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486D45" w:rsidRDefault="001B60DF">
            <w:pPr>
              <w:spacing w:line="172" w:lineRule="exact"/>
              <w:ind w:left="40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  <w:highlight w:val="white"/>
              </w:rPr>
              <w:t xml:space="preserve">Obrzeża betonowe o wymiarach 30x8 cm na podsypce cementowo-piaskowej z </w:t>
            </w:r>
            <w:r>
              <w:rPr>
                <w:rFonts w:ascii="Arial" w:eastAsia="Arial" w:hAnsi="Arial"/>
                <w:b/>
                <w:w w:val="99"/>
                <w:sz w:val="16"/>
              </w:rPr>
              <w:t>m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86D45" w:rsidTr="00DF686A">
        <w:trPr>
          <w:trHeight w:val="180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0407-05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wypełnieniem spoin zaprawą cementową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3,00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3,00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  <w:highlight w:val="white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  <w:highlight w:val="white"/>
              </w:rPr>
              <w:t>KNR-W</w:t>
            </w:r>
            <w:proofErr w:type="spellEnd"/>
            <w:r>
              <w:rPr>
                <w:rFonts w:ascii="Arial" w:eastAsia="Arial" w:hAnsi="Arial"/>
                <w:b/>
                <w:sz w:val="16"/>
                <w:highlight w:val="white"/>
              </w:rPr>
              <w:t xml:space="preserve"> 4-01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Zasypanie wykopów ziemią z ukopów z przerzutem ziemi na odległość do 3 m i 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0105-03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ubiciem warstwami co 15 cm w gruncie kat. IV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3*0,5*0,5*0,8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0,60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0,60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4-04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w w:val="95"/>
                <w:sz w:val="16"/>
              </w:rPr>
            </w:pPr>
            <w:r>
              <w:rPr>
                <w:rFonts w:ascii="Arial" w:eastAsia="Arial" w:hAnsi="Arial"/>
                <w:b/>
                <w:w w:val="95"/>
                <w:sz w:val="16"/>
              </w:rPr>
              <w:t>Wywiezienie gruzu z terenu rozbiórki przy mechanicznym załadowaniu i wyła-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1103-04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dowaniu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samochodem samowyładowczym na odległość 1 km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82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(1,8*1,6)*1,5*0,07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83" w:lineRule="exact"/>
              <w:ind w:left="40"/>
              <w:rPr>
                <w:rFonts w:ascii="Arial" w:eastAsia="Arial" w:hAnsi="Arial"/>
                <w:b/>
                <w:sz w:val="21"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sz w:val="21"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5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0,3*0,2*3,0+0,3*0,08*3,0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6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0,25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0,55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4-04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w w:val="95"/>
                <w:sz w:val="16"/>
              </w:rPr>
            </w:pPr>
            <w:r>
              <w:rPr>
                <w:rFonts w:ascii="Arial" w:eastAsia="Arial" w:hAnsi="Arial"/>
                <w:b/>
                <w:w w:val="95"/>
                <w:sz w:val="16"/>
              </w:rPr>
              <w:t>Wywiezienie gruzu z terenu rozbiórki przy mechanicznym załadowaniu i wyła-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1103-05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w w:val="94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4"/>
                <w:sz w:val="16"/>
              </w:rPr>
              <w:t>dowaniu</w:t>
            </w:r>
            <w:proofErr w:type="spellEnd"/>
            <w:r>
              <w:rPr>
                <w:rFonts w:ascii="Arial" w:eastAsia="Arial" w:hAnsi="Arial"/>
                <w:b/>
                <w:w w:val="94"/>
                <w:sz w:val="16"/>
              </w:rPr>
              <w:t xml:space="preserve"> samochodem samowyładowczym - dodatek za każdy następny </w:t>
            </w:r>
            <w:proofErr w:type="spellStart"/>
            <w:r>
              <w:rPr>
                <w:rFonts w:ascii="Arial" w:eastAsia="Arial" w:hAnsi="Arial"/>
                <w:b/>
                <w:w w:val="94"/>
                <w:sz w:val="16"/>
              </w:rPr>
              <w:t>rozpo</w:t>
            </w:r>
            <w:proofErr w:type="spellEnd"/>
            <w:r>
              <w:rPr>
                <w:rFonts w:ascii="Arial" w:eastAsia="Arial" w:hAnsi="Arial"/>
                <w:b/>
                <w:w w:val="94"/>
                <w:sz w:val="16"/>
              </w:rPr>
              <w:t>-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80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częty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1 km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80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Krotność = 15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poz.14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vertAlign w:val="subscript"/>
              </w:rPr>
              <w:t>m</w:t>
            </w:r>
            <w:r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0,55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Opłata za składowanie i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utylizacj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gruzu z rozbiórki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5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poz.15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6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0,55</w:t>
            </w:r>
          </w:p>
        </w:tc>
      </w:tr>
      <w:tr w:rsidR="00486D45" w:rsidTr="00DF686A">
        <w:trPr>
          <w:trHeight w:val="174"/>
        </w:trPr>
        <w:tc>
          <w:tcPr>
            <w:tcW w:w="42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2-31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5" w:lineRule="exact"/>
              <w:ind w:left="40"/>
              <w:rPr>
                <w:rFonts w:ascii="Arial" w:eastAsia="Arial" w:hAnsi="Arial"/>
                <w:b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6"/>
                <w:sz w:val="16"/>
              </w:rPr>
              <w:t>Transp.miesz.beton.samoch.mieszarką</w:t>
            </w:r>
            <w:proofErr w:type="spellEnd"/>
            <w:r>
              <w:rPr>
                <w:rFonts w:ascii="Arial" w:eastAsia="Arial" w:hAnsi="Arial"/>
                <w:b/>
                <w:w w:val="96"/>
                <w:sz w:val="16"/>
              </w:rPr>
              <w:t xml:space="preserve"> 2500 dm3 z </w:t>
            </w:r>
            <w:proofErr w:type="spellStart"/>
            <w:r>
              <w:rPr>
                <w:rFonts w:ascii="Arial" w:eastAsia="Arial" w:hAnsi="Arial"/>
                <w:b/>
                <w:w w:val="96"/>
                <w:sz w:val="16"/>
              </w:rPr>
              <w:t>wytw.do</w:t>
            </w:r>
            <w:proofErr w:type="spellEnd"/>
            <w:r>
              <w:rPr>
                <w:rFonts w:ascii="Arial" w:eastAsia="Arial" w:hAnsi="Arial"/>
                <w:b/>
                <w:w w:val="96"/>
                <w:sz w:val="16"/>
              </w:rPr>
              <w:t xml:space="preserve"> miejsca </w:t>
            </w:r>
            <w:proofErr w:type="spellStart"/>
            <w:r>
              <w:rPr>
                <w:rFonts w:ascii="Arial" w:eastAsia="Arial" w:hAnsi="Arial"/>
                <w:b/>
                <w:w w:val="96"/>
                <w:sz w:val="16"/>
              </w:rPr>
              <w:t>wbud.na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1B60DF">
            <w:pPr>
              <w:spacing w:line="174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1503-01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odl.do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0.5 km z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załad.got.miesz.z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betoniar.przeciwbież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 500 dm3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poz.7+poz.11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40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2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0,37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 w:rsidTr="00DF686A">
        <w:trPr>
          <w:trHeight w:val="177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0,37</w:t>
            </w:r>
          </w:p>
        </w:tc>
      </w:tr>
    </w:tbl>
    <w:p w:rsidR="00486D45" w:rsidRDefault="00486D45">
      <w:pPr>
        <w:spacing w:line="0" w:lineRule="atLeast"/>
        <w:rPr>
          <w:rFonts w:ascii="Arial" w:eastAsia="Arial" w:hAnsi="Arial"/>
          <w:b/>
          <w:sz w:val="11"/>
        </w:rPr>
        <w:sectPr w:rsidR="00486D45">
          <w:type w:val="continuous"/>
          <w:pgSz w:w="11900" w:h="16838"/>
          <w:pgMar w:top="558" w:right="726" w:bottom="0" w:left="1440" w:header="0" w:footer="0" w:gutter="0"/>
          <w:cols w:space="0" w:equalWidth="0">
            <w:col w:w="9740"/>
          </w:cols>
          <w:docGrid w:linePitch="360"/>
        </w:sectPr>
      </w:pPr>
    </w:p>
    <w:p w:rsidR="00486D45" w:rsidRDefault="001B60DF">
      <w:pPr>
        <w:spacing w:line="0" w:lineRule="atLeast"/>
        <w:jc w:val="center"/>
        <w:rPr>
          <w:rFonts w:ascii="Arial" w:eastAsia="Arial" w:hAnsi="Arial"/>
          <w:b/>
          <w:sz w:val="16"/>
        </w:rPr>
      </w:pPr>
      <w:bookmarkStart w:id="0" w:name="page3"/>
      <w:bookmarkEnd w:id="0"/>
      <w:r>
        <w:rPr>
          <w:rFonts w:ascii="Arial" w:eastAsia="Arial" w:hAnsi="Arial"/>
          <w:b/>
          <w:sz w:val="16"/>
        </w:rPr>
        <w:lastRenderedPageBreak/>
        <w:t>PRZEDMIAR</w:t>
      </w: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80"/>
        <w:gridCol w:w="5720"/>
        <w:gridCol w:w="600"/>
        <w:gridCol w:w="1020"/>
        <w:gridCol w:w="980"/>
      </w:tblGrid>
      <w:tr w:rsidR="00486D45">
        <w:trPr>
          <w:trHeight w:val="2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Podstawa</w:t>
            </w:r>
          </w:p>
        </w:tc>
        <w:tc>
          <w:tcPr>
            <w:tcW w:w="5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left="2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Opis i wyliczenia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Poszcz.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</w:tr>
      <w:tr w:rsidR="00486D45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KNR 2-31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20"/>
              <w:rPr>
                <w:rFonts w:ascii="Arial" w:eastAsia="Arial" w:hAnsi="Arial"/>
                <w:b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5"/>
                <w:sz w:val="16"/>
              </w:rPr>
              <w:t>Dod.do</w:t>
            </w:r>
            <w:proofErr w:type="spellEnd"/>
            <w:r>
              <w:rPr>
                <w:rFonts w:ascii="Arial" w:eastAsia="Arial" w:hAnsi="Arial"/>
                <w:b/>
                <w:w w:val="95"/>
                <w:sz w:val="16"/>
              </w:rPr>
              <w:t xml:space="preserve"> tabl. 1503 za każde 0.5 km transportu po drogach o nawierzchni </w:t>
            </w:r>
            <w:proofErr w:type="spellStart"/>
            <w:r>
              <w:rPr>
                <w:rFonts w:ascii="Arial" w:eastAsia="Arial" w:hAnsi="Arial"/>
                <w:b/>
                <w:w w:val="95"/>
                <w:sz w:val="16"/>
              </w:rPr>
              <w:t>utwar</w:t>
            </w:r>
            <w:proofErr w:type="spellEnd"/>
            <w:r>
              <w:rPr>
                <w:rFonts w:ascii="Arial" w:eastAsia="Arial" w:hAnsi="Arial"/>
                <w:b/>
                <w:w w:val="95"/>
                <w:sz w:val="16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1504-01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2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dzonej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80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Krotność = 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poz.17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rPr>
                <w:rFonts w:ascii="Arial" w:eastAsia="Arial" w:hAnsi="Arial"/>
                <w:b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m</w:t>
            </w:r>
            <w:r>
              <w:rPr>
                <w:rFonts w:ascii="Arial" w:eastAsia="Arial" w:hAnsi="Arial"/>
                <w:b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8" w:lineRule="exac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86D45">
        <w:trPr>
          <w:trHeight w:val="1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486D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3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D45" w:rsidRDefault="001B60DF">
            <w:pPr>
              <w:spacing w:line="177" w:lineRule="exact"/>
              <w:ind w:right="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0,37</w:t>
            </w:r>
          </w:p>
        </w:tc>
      </w:tr>
    </w:tbl>
    <w:p w:rsidR="00486D45" w:rsidRDefault="001B60D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-605790</wp:posOffset>
            </wp:positionV>
            <wp:extent cx="6191250" cy="6076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00" w:lineRule="exact"/>
        <w:rPr>
          <w:rFonts w:ascii="Times New Roman" w:eastAsia="Times New Roman" w:hAnsi="Times New Roman"/>
        </w:rPr>
      </w:pPr>
    </w:p>
    <w:p w:rsidR="00486D45" w:rsidRDefault="00486D45">
      <w:pPr>
        <w:spacing w:line="259" w:lineRule="exact"/>
        <w:rPr>
          <w:rFonts w:ascii="Times New Roman" w:eastAsia="Times New Roman" w:hAnsi="Times New Roman"/>
        </w:rPr>
      </w:pPr>
    </w:p>
    <w:sectPr w:rsidR="00486D45" w:rsidSect="00DF686A">
      <w:pgSz w:w="11900" w:h="16838"/>
      <w:pgMar w:top="558" w:right="726" w:bottom="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354E4D94">
      <w:start w:val="1"/>
      <w:numFmt w:val="bullet"/>
      <w:lvlText w:val="2"/>
      <w:lvlJc w:val="left"/>
    </w:lvl>
    <w:lvl w:ilvl="1" w:tplc="A84A8D24">
      <w:start w:val="1"/>
      <w:numFmt w:val="bullet"/>
      <w:lvlText w:val=""/>
      <w:lvlJc w:val="left"/>
    </w:lvl>
    <w:lvl w:ilvl="2" w:tplc="14AEBA00">
      <w:start w:val="1"/>
      <w:numFmt w:val="bullet"/>
      <w:lvlText w:val=""/>
      <w:lvlJc w:val="left"/>
    </w:lvl>
    <w:lvl w:ilvl="3" w:tplc="04BA978A">
      <w:start w:val="1"/>
      <w:numFmt w:val="bullet"/>
      <w:lvlText w:val=""/>
      <w:lvlJc w:val="left"/>
    </w:lvl>
    <w:lvl w:ilvl="4" w:tplc="250CC474">
      <w:start w:val="1"/>
      <w:numFmt w:val="bullet"/>
      <w:lvlText w:val=""/>
      <w:lvlJc w:val="left"/>
    </w:lvl>
    <w:lvl w:ilvl="5" w:tplc="290C2B1A">
      <w:start w:val="1"/>
      <w:numFmt w:val="bullet"/>
      <w:lvlText w:val=""/>
      <w:lvlJc w:val="left"/>
    </w:lvl>
    <w:lvl w:ilvl="6" w:tplc="D6C2917C">
      <w:start w:val="1"/>
      <w:numFmt w:val="bullet"/>
      <w:lvlText w:val=""/>
      <w:lvlJc w:val="left"/>
    </w:lvl>
    <w:lvl w:ilvl="7" w:tplc="C83C1E3E">
      <w:start w:val="1"/>
      <w:numFmt w:val="bullet"/>
      <w:lvlText w:val=""/>
      <w:lvlJc w:val="left"/>
    </w:lvl>
    <w:lvl w:ilvl="8" w:tplc="9BBE2F4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B60DF"/>
    <w:rsid w:val="001B60DF"/>
    <w:rsid w:val="003E5839"/>
    <w:rsid w:val="00486D45"/>
    <w:rsid w:val="007C7560"/>
    <w:rsid w:val="00D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agnieszka.rogoza</dc:creator>
  <cp:lastModifiedBy>e.zembska</cp:lastModifiedBy>
  <cp:revision>2</cp:revision>
  <cp:lastPrinted>2018-12-05T12:23:00Z</cp:lastPrinted>
  <dcterms:created xsi:type="dcterms:W3CDTF">2018-12-05T12:23:00Z</dcterms:created>
  <dcterms:modified xsi:type="dcterms:W3CDTF">2018-12-05T12:23:00Z</dcterms:modified>
</cp:coreProperties>
</file>